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94C" w:rsidRPr="006A0B27" w:rsidRDefault="00620252" w:rsidP="006A0B27">
      <w:pPr>
        <w:spacing w:after="0"/>
        <w:jc w:val="center"/>
        <w:rPr>
          <w:b/>
        </w:rPr>
      </w:pPr>
      <w:r>
        <w:rPr>
          <w:b/>
          <w:noProof/>
          <w:sz w:val="28"/>
          <w:szCs w:val="28"/>
          <w:lang w:eastAsia="en-AU"/>
        </w:rPr>
        <w:drawing>
          <wp:anchor distT="0" distB="0" distL="114300" distR="114300" simplePos="0" relativeHeight="251658240" behindDoc="1" locked="0" layoutInCell="1" allowOverlap="1">
            <wp:simplePos x="0" y="0"/>
            <wp:positionH relativeFrom="column">
              <wp:posOffset>-76200</wp:posOffset>
            </wp:positionH>
            <wp:positionV relativeFrom="paragraph">
              <wp:posOffset>95250</wp:posOffset>
            </wp:positionV>
            <wp:extent cx="904875" cy="904875"/>
            <wp:effectExtent l="19050" t="0" r="9525" b="0"/>
            <wp:wrapTight wrapText="bothSides">
              <wp:wrapPolygon edited="0">
                <wp:start x="-455" y="0"/>
                <wp:lineTo x="-455" y="3638"/>
                <wp:lineTo x="1364" y="11368"/>
                <wp:lineTo x="909" y="20008"/>
                <wp:lineTo x="2728" y="21373"/>
                <wp:lineTo x="9095" y="21373"/>
                <wp:lineTo x="21373" y="21373"/>
                <wp:lineTo x="21827" y="18644"/>
                <wp:lineTo x="19554" y="14552"/>
                <wp:lineTo x="15461" y="7276"/>
                <wp:lineTo x="15916" y="4093"/>
                <wp:lineTo x="12278" y="0"/>
                <wp:lineTo x="8185" y="0"/>
                <wp:lineTo x="-455" y="0"/>
              </wp:wrapPolygon>
            </wp:wrapTight>
            <wp:docPr id="4" name="Picture 2" descr="C:\Documents and Settings\astrangeways\Local Settings\Temporary Internet Files\Content.IE5\376NXEZG\MC90038379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strangeways\Local Settings\Temporary Internet Files\Content.IE5\376NXEZG\MC900383798[1].wmf"/>
                    <pic:cNvPicPr>
                      <a:picLocks noChangeAspect="1" noChangeArrowheads="1"/>
                    </pic:cNvPicPr>
                  </pic:nvPicPr>
                  <pic:blipFill>
                    <a:blip r:embed="rId8" cstate="print"/>
                    <a:srcRect/>
                    <a:stretch>
                      <a:fillRect/>
                    </a:stretch>
                  </pic:blipFill>
                  <pic:spPr bwMode="auto">
                    <a:xfrm>
                      <a:off x="0" y="0"/>
                      <a:ext cx="904875" cy="904875"/>
                    </a:xfrm>
                    <a:prstGeom prst="rect">
                      <a:avLst/>
                    </a:prstGeom>
                    <a:noFill/>
                    <a:ln w="9525">
                      <a:noFill/>
                      <a:miter lim="800000"/>
                      <a:headEnd/>
                      <a:tailEnd/>
                    </a:ln>
                  </pic:spPr>
                </pic:pic>
              </a:graphicData>
            </a:graphic>
          </wp:anchor>
        </w:drawing>
      </w:r>
      <w:r w:rsidR="00E03A29" w:rsidRPr="006A0B27">
        <w:rPr>
          <w:b/>
          <w:sz w:val="28"/>
          <w:szCs w:val="28"/>
        </w:rPr>
        <w:t>ETL203: Numeracy</w:t>
      </w:r>
      <w:r w:rsidR="00DA79E7" w:rsidRPr="006A0B27">
        <w:rPr>
          <w:b/>
          <w:sz w:val="28"/>
          <w:szCs w:val="28"/>
        </w:rPr>
        <w:t xml:space="preserve"> </w:t>
      </w:r>
      <w:r>
        <w:rPr>
          <w:b/>
          <w:sz w:val="28"/>
          <w:szCs w:val="28"/>
        </w:rPr>
        <w:t>3</w:t>
      </w:r>
      <w:r w:rsidR="00DA79E7" w:rsidRPr="006A0B27">
        <w:rPr>
          <w:b/>
          <w:sz w:val="28"/>
          <w:szCs w:val="28"/>
        </w:rPr>
        <w:t>:</w:t>
      </w:r>
      <w:r w:rsidR="00C9294C" w:rsidRPr="006A0B27">
        <w:rPr>
          <w:b/>
          <w:sz w:val="28"/>
          <w:szCs w:val="28"/>
        </w:rPr>
        <w:t xml:space="preserve">  </w:t>
      </w:r>
      <w:r w:rsidRPr="00620252">
        <w:rPr>
          <w:b/>
          <w:sz w:val="28"/>
          <w:szCs w:val="28"/>
        </w:rPr>
        <w:t>Scaffolding Maths Language</w:t>
      </w:r>
    </w:p>
    <w:p w:rsidR="00C9294C" w:rsidRDefault="00C9294C" w:rsidP="00C9294C">
      <w:pPr>
        <w:spacing w:after="0"/>
      </w:pPr>
    </w:p>
    <w:p w:rsidR="00620252" w:rsidRDefault="006B45A0" w:rsidP="00C9294C">
      <w:pPr>
        <w:spacing w:after="0"/>
      </w:pPr>
      <w:r w:rsidRPr="001A52D9">
        <w:rPr>
          <w:b/>
          <w:u w:val="single"/>
        </w:rPr>
        <w:t>Review:</w:t>
      </w:r>
      <w:r>
        <w:t xml:space="preserve">  last week we looked at issues of social justice in Maths teaching and assessment:  how some of the ways that Maths is taught and assessed disadvantage </w:t>
      </w:r>
      <w:r w:rsidR="007B0FA0">
        <w:t>learners who aren’t middle class, Western culture and native English speakers.</w:t>
      </w:r>
    </w:p>
    <w:p w:rsidR="007B0FA0" w:rsidRDefault="007B0FA0" w:rsidP="00C9294C">
      <w:pPr>
        <w:spacing w:after="0"/>
      </w:pPr>
    </w:p>
    <w:p w:rsidR="007B0FA0" w:rsidRDefault="007B0FA0" w:rsidP="00C9294C">
      <w:pPr>
        <w:spacing w:after="0"/>
      </w:pPr>
      <w:r>
        <w:t>This week we’ll examine ways teachers can address some of these issues by scaffolding and explicitly teaching the language students need to understand in order to KNOW AND DO MATHS.</w:t>
      </w:r>
    </w:p>
    <w:p w:rsidR="001141B4" w:rsidRDefault="001141B4" w:rsidP="00C9294C">
      <w:pPr>
        <w:spacing w:after="0"/>
      </w:pPr>
    </w:p>
    <w:p w:rsidR="007B0FA0" w:rsidRDefault="007B0FA0" w:rsidP="001141B4">
      <w:pPr>
        <w:spacing w:after="0"/>
        <w:jc w:val="center"/>
        <w:rPr>
          <w:b/>
          <w:u w:val="single"/>
        </w:rPr>
      </w:pPr>
      <w:r w:rsidRPr="001141B4">
        <w:rPr>
          <w:b/>
          <w:u w:val="single"/>
        </w:rPr>
        <w:t>Steve’s PowerPoint</w:t>
      </w:r>
    </w:p>
    <w:p w:rsidR="00124202" w:rsidRPr="001141B4" w:rsidRDefault="00124202" w:rsidP="001141B4">
      <w:pPr>
        <w:spacing w:after="0"/>
        <w:jc w:val="center"/>
        <w:rPr>
          <w:b/>
          <w:u w:val="single"/>
        </w:rPr>
      </w:pPr>
    </w:p>
    <w:tbl>
      <w:tblPr>
        <w:tblStyle w:val="TableGrid"/>
        <w:tblW w:w="0" w:type="auto"/>
        <w:tblLook w:val="04A0"/>
      </w:tblPr>
      <w:tblGrid>
        <w:gridCol w:w="4503"/>
        <w:gridCol w:w="6179"/>
      </w:tblGrid>
      <w:tr w:rsidR="007B0FA0" w:rsidTr="001141B4">
        <w:tc>
          <w:tcPr>
            <w:tcW w:w="4503" w:type="dxa"/>
          </w:tcPr>
          <w:p w:rsidR="007B0FA0" w:rsidRPr="00124202" w:rsidRDefault="007B0FA0" w:rsidP="007B0FA0">
            <w:pPr>
              <w:autoSpaceDE w:val="0"/>
              <w:autoSpaceDN w:val="0"/>
              <w:adjustRightInd w:val="0"/>
              <w:rPr>
                <w:rFonts w:ascii="Calibri" w:hAnsi="Calibri" w:cs="Calibri"/>
                <w:b/>
                <w:sz w:val="24"/>
                <w:szCs w:val="24"/>
              </w:rPr>
            </w:pPr>
            <w:r w:rsidRPr="00124202">
              <w:rPr>
                <w:rFonts w:ascii="Calibri" w:hAnsi="Calibri" w:cs="Calibri"/>
                <w:b/>
                <w:sz w:val="24"/>
                <w:szCs w:val="24"/>
              </w:rPr>
              <w:t xml:space="preserve">PowerPoint </w:t>
            </w:r>
          </w:p>
        </w:tc>
        <w:tc>
          <w:tcPr>
            <w:tcW w:w="6179" w:type="dxa"/>
          </w:tcPr>
          <w:p w:rsidR="007B0FA0" w:rsidRPr="00124202" w:rsidRDefault="00124202" w:rsidP="007B0FA0">
            <w:pPr>
              <w:autoSpaceDE w:val="0"/>
              <w:autoSpaceDN w:val="0"/>
              <w:adjustRightInd w:val="0"/>
              <w:rPr>
                <w:rFonts w:ascii="Calibri" w:hAnsi="Calibri" w:cs="Calibri"/>
                <w:b/>
                <w:sz w:val="24"/>
                <w:szCs w:val="24"/>
              </w:rPr>
            </w:pPr>
            <w:r>
              <w:rPr>
                <w:rFonts w:ascii="Calibri" w:hAnsi="Calibri" w:cs="Calibri"/>
                <w:b/>
                <w:sz w:val="24"/>
                <w:szCs w:val="24"/>
              </w:rPr>
              <w:t xml:space="preserve">Explanations and Examples: </w:t>
            </w:r>
            <w:r w:rsidR="007B0FA0" w:rsidRPr="00124202">
              <w:rPr>
                <w:rFonts w:ascii="Calibri" w:hAnsi="Calibri" w:cs="Calibri"/>
                <w:b/>
                <w:sz w:val="24"/>
                <w:szCs w:val="24"/>
              </w:rPr>
              <w:t xml:space="preserve"> Notes</w:t>
            </w:r>
          </w:p>
        </w:tc>
      </w:tr>
      <w:tr w:rsidR="007B0FA0" w:rsidTr="001141B4">
        <w:tc>
          <w:tcPr>
            <w:tcW w:w="4503" w:type="dxa"/>
          </w:tcPr>
          <w:p w:rsidR="007B0FA0" w:rsidRPr="007B0FA0" w:rsidRDefault="007B0FA0" w:rsidP="007B0FA0">
            <w:pPr>
              <w:autoSpaceDE w:val="0"/>
              <w:autoSpaceDN w:val="0"/>
              <w:adjustRightInd w:val="0"/>
              <w:rPr>
                <w:rFonts w:ascii="Calibri" w:hAnsi="Calibri" w:cs="Calibri"/>
                <w:b/>
                <w:sz w:val="24"/>
                <w:szCs w:val="24"/>
              </w:rPr>
            </w:pPr>
            <w:r w:rsidRPr="007B0FA0">
              <w:rPr>
                <w:rFonts w:ascii="Calibri" w:hAnsi="Calibri" w:cs="Calibri"/>
                <w:b/>
                <w:sz w:val="24"/>
                <w:szCs w:val="24"/>
              </w:rPr>
              <w:t>Student talk (immersion)</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Shift from imitation to independence</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Shift from receptive to expressive language</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Reveal thinking</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Show alternatives</w:t>
            </w:r>
          </w:p>
          <w:p w:rsidR="007B0FA0" w:rsidRDefault="007B0FA0" w:rsidP="002E122C">
            <w:pPr>
              <w:rPr>
                <w:rFonts w:ascii="Calibri" w:hAnsi="Calibri" w:cs="Calibri"/>
                <w:sz w:val="24"/>
                <w:szCs w:val="24"/>
              </w:rPr>
            </w:pPr>
            <w:r w:rsidRPr="007B0FA0">
              <w:rPr>
                <w:rFonts w:ascii="Calibri" w:hAnsi="Calibri" w:cs="Calibri"/>
                <w:sz w:val="24"/>
                <w:szCs w:val="24"/>
              </w:rPr>
              <w:t>Develop positive attitudes</w:t>
            </w:r>
          </w:p>
        </w:tc>
        <w:tc>
          <w:tcPr>
            <w:tcW w:w="6179" w:type="dxa"/>
          </w:tcPr>
          <w:p w:rsidR="007B0FA0" w:rsidRDefault="007B0FA0" w:rsidP="007B0FA0">
            <w:pPr>
              <w:autoSpaceDE w:val="0"/>
              <w:autoSpaceDN w:val="0"/>
              <w:adjustRightInd w:val="0"/>
              <w:rPr>
                <w:rFonts w:ascii="Calibri" w:hAnsi="Calibri" w:cs="Calibri"/>
                <w:sz w:val="24"/>
                <w:szCs w:val="24"/>
              </w:rPr>
            </w:pPr>
          </w:p>
        </w:tc>
      </w:tr>
      <w:tr w:rsidR="007B0FA0" w:rsidTr="001141B4">
        <w:tc>
          <w:tcPr>
            <w:tcW w:w="4503" w:type="dxa"/>
          </w:tcPr>
          <w:p w:rsidR="007B0FA0" w:rsidRPr="007B0FA0" w:rsidRDefault="007B0FA0" w:rsidP="007B0FA0">
            <w:pPr>
              <w:autoSpaceDE w:val="0"/>
              <w:autoSpaceDN w:val="0"/>
              <w:adjustRightInd w:val="0"/>
              <w:rPr>
                <w:rFonts w:cs="Calibri"/>
                <w:b/>
                <w:sz w:val="24"/>
                <w:szCs w:val="24"/>
              </w:rPr>
            </w:pPr>
            <w:r w:rsidRPr="007B0FA0">
              <w:rPr>
                <w:rFonts w:cs="Calibri"/>
                <w:b/>
                <w:sz w:val="24"/>
                <w:szCs w:val="24"/>
              </w:rPr>
              <w:t>Teacher talk</w:t>
            </w:r>
          </w:p>
          <w:p w:rsidR="007B0FA0" w:rsidRPr="007B0FA0" w:rsidRDefault="007B0FA0" w:rsidP="007B0FA0">
            <w:pPr>
              <w:autoSpaceDE w:val="0"/>
              <w:autoSpaceDN w:val="0"/>
              <w:adjustRightInd w:val="0"/>
              <w:rPr>
                <w:rFonts w:cs="Calibri"/>
                <w:sz w:val="24"/>
                <w:szCs w:val="24"/>
              </w:rPr>
            </w:pPr>
            <w:r w:rsidRPr="007B0FA0">
              <w:rPr>
                <w:rFonts w:cs="Calibri"/>
                <w:sz w:val="24"/>
                <w:szCs w:val="24"/>
              </w:rPr>
              <w:t>Modelling (don’t dumb down)</w:t>
            </w:r>
          </w:p>
          <w:p w:rsidR="007B0FA0" w:rsidRPr="007B0FA0" w:rsidRDefault="007B0FA0" w:rsidP="007B0FA0">
            <w:pPr>
              <w:autoSpaceDE w:val="0"/>
              <w:autoSpaceDN w:val="0"/>
              <w:adjustRightInd w:val="0"/>
              <w:rPr>
                <w:rFonts w:cs="Calibri"/>
                <w:sz w:val="24"/>
                <w:szCs w:val="24"/>
              </w:rPr>
            </w:pPr>
            <w:r w:rsidRPr="007B0FA0">
              <w:rPr>
                <w:rFonts w:cs="Calibri"/>
                <w:sz w:val="24"/>
                <w:szCs w:val="24"/>
              </w:rPr>
              <w:t>Focus on mental rather than material</w:t>
            </w:r>
          </w:p>
          <w:p w:rsidR="007B0FA0" w:rsidRPr="007B0FA0" w:rsidRDefault="007B0FA0" w:rsidP="007B0FA0">
            <w:pPr>
              <w:autoSpaceDE w:val="0"/>
              <w:autoSpaceDN w:val="0"/>
              <w:adjustRightInd w:val="0"/>
              <w:rPr>
                <w:rFonts w:cs="Calibri"/>
                <w:sz w:val="24"/>
                <w:szCs w:val="24"/>
              </w:rPr>
            </w:pPr>
            <w:r w:rsidRPr="007B0FA0">
              <w:rPr>
                <w:rFonts w:cs="Calibri"/>
                <w:sz w:val="24"/>
                <w:szCs w:val="24"/>
              </w:rPr>
              <w:t>processes</w:t>
            </w:r>
          </w:p>
          <w:p w:rsidR="007B0FA0" w:rsidRPr="007B0FA0" w:rsidRDefault="007B0FA0" w:rsidP="007B0FA0">
            <w:pPr>
              <w:autoSpaceDE w:val="0"/>
              <w:autoSpaceDN w:val="0"/>
              <w:adjustRightInd w:val="0"/>
              <w:rPr>
                <w:rFonts w:cs="Calibri"/>
                <w:sz w:val="24"/>
                <w:szCs w:val="24"/>
              </w:rPr>
            </w:pPr>
            <w:r w:rsidRPr="007B0FA0">
              <w:rPr>
                <w:rFonts w:cs="Calibri"/>
                <w:sz w:val="24"/>
                <w:szCs w:val="24"/>
              </w:rPr>
              <w:t>Ask clarifying questions</w:t>
            </w:r>
            <w:r w:rsidR="001A52D9">
              <w:rPr>
                <w:rFonts w:cs="Calibri"/>
                <w:sz w:val="24"/>
                <w:szCs w:val="24"/>
              </w:rPr>
              <w:t xml:space="preserve"> to get students</w:t>
            </w:r>
          </w:p>
          <w:p w:rsidR="007B0FA0" w:rsidRPr="007B0FA0" w:rsidRDefault="007B0FA0" w:rsidP="007B0FA0">
            <w:pPr>
              <w:autoSpaceDE w:val="0"/>
              <w:autoSpaceDN w:val="0"/>
              <w:adjustRightInd w:val="0"/>
              <w:rPr>
                <w:rFonts w:cs="Calibri"/>
                <w:sz w:val="24"/>
                <w:szCs w:val="24"/>
              </w:rPr>
            </w:pPr>
            <w:r w:rsidRPr="007B0FA0">
              <w:rPr>
                <w:rFonts w:cs="Arial"/>
                <w:sz w:val="24"/>
                <w:szCs w:val="24"/>
              </w:rPr>
              <w:t xml:space="preserve">– </w:t>
            </w:r>
            <w:r w:rsidRPr="007B0FA0">
              <w:rPr>
                <w:rFonts w:cs="Calibri"/>
                <w:sz w:val="24"/>
                <w:szCs w:val="24"/>
              </w:rPr>
              <w:t>Focussing</w:t>
            </w:r>
          </w:p>
          <w:p w:rsidR="007B0FA0" w:rsidRPr="007B0FA0" w:rsidRDefault="007B0FA0" w:rsidP="007B0FA0">
            <w:pPr>
              <w:autoSpaceDE w:val="0"/>
              <w:autoSpaceDN w:val="0"/>
              <w:adjustRightInd w:val="0"/>
              <w:rPr>
                <w:rFonts w:cs="Calibri"/>
                <w:sz w:val="24"/>
                <w:szCs w:val="24"/>
              </w:rPr>
            </w:pPr>
            <w:r w:rsidRPr="007B0FA0">
              <w:rPr>
                <w:rFonts w:cs="Arial"/>
                <w:sz w:val="24"/>
                <w:szCs w:val="24"/>
              </w:rPr>
              <w:t xml:space="preserve">– </w:t>
            </w:r>
            <w:r w:rsidRPr="007B0FA0">
              <w:rPr>
                <w:rFonts w:cs="Calibri"/>
                <w:sz w:val="24"/>
                <w:szCs w:val="24"/>
              </w:rPr>
              <w:t>Extending</w:t>
            </w:r>
          </w:p>
          <w:p w:rsidR="007B0FA0" w:rsidRPr="007B0FA0" w:rsidRDefault="007B0FA0" w:rsidP="007B0FA0">
            <w:pPr>
              <w:autoSpaceDE w:val="0"/>
              <w:autoSpaceDN w:val="0"/>
              <w:adjustRightInd w:val="0"/>
              <w:rPr>
                <w:rFonts w:cs="Calibri"/>
                <w:sz w:val="24"/>
                <w:szCs w:val="24"/>
              </w:rPr>
            </w:pPr>
            <w:r w:rsidRPr="007B0FA0">
              <w:rPr>
                <w:rFonts w:cs="Arial"/>
                <w:sz w:val="24"/>
                <w:szCs w:val="24"/>
              </w:rPr>
              <w:t xml:space="preserve">– </w:t>
            </w:r>
            <w:r w:rsidRPr="007B0FA0">
              <w:rPr>
                <w:rFonts w:cs="Calibri"/>
                <w:sz w:val="24"/>
                <w:szCs w:val="24"/>
              </w:rPr>
              <w:t>Refocussing</w:t>
            </w:r>
          </w:p>
          <w:p w:rsidR="007B0FA0" w:rsidRPr="007B0FA0" w:rsidRDefault="007B0FA0" w:rsidP="007B0FA0">
            <w:pPr>
              <w:rPr>
                <w:sz w:val="24"/>
                <w:szCs w:val="24"/>
              </w:rPr>
            </w:pPr>
            <w:r w:rsidRPr="007B0FA0">
              <w:rPr>
                <w:rFonts w:cs="Arial"/>
                <w:sz w:val="24"/>
                <w:szCs w:val="24"/>
              </w:rPr>
              <w:t xml:space="preserve">– </w:t>
            </w:r>
            <w:r w:rsidRPr="007B0FA0">
              <w:rPr>
                <w:rFonts w:cs="Calibri"/>
                <w:sz w:val="24"/>
                <w:szCs w:val="24"/>
              </w:rPr>
              <w:t>Redirecting</w:t>
            </w:r>
          </w:p>
          <w:p w:rsidR="007B0FA0" w:rsidRDefault="001A52D9" w:rsidP="007B0FA0">
            <w:pPr>
              <w:autoSpaceDE w:val="0"/>
              <w:autoSpaceDN w:val="0"/>
              <w:adjustRightInd w:val="0"/>
              <w:rPr>
                <w:rFonts w:ascii="Calibri" w:hAnsi="Calibri" w:cs="Calibri"/>
                <w:sz w:val="24"/>
                <w:szCs w:val="24"/>
              </w:rPr>
            </w:pPr>
            <w:r>
              <w:rPr>
                <w:rFonts w:ascii="Calibri" w:hAnsi="Calibri" w:cs="Calibri"/>
                <w:sz w:val="24"/>
                <w:szCs w:val="24"/>
              </w:rPr>
              <w:t>Their thinking/understanding</w:t>
            </w:r>
          </w:p>
        </w:tc>
        <w:tc>
          <w:tcPr>
            <w:tcW w:w="6179" w:type="dxa"/>
          </w:tcPr>
          <w:p w:rsidR="007B0FA0" w:rsidRDefault="007B0FA0" w:rsidP="007B0FA0">
            <w:pPr>
              <w:autoSpaceDE w:val="0"/>
              <w:autoSpaceDN w:val="0"/>
              <w:adjustRightInd w:val="0"/>
              <w:rPr>
                <w:rFonts w:ascii="Calibri" w:hAnsi="Calibri" w:cs="Calibri"/>
                <w:sz w:val="24"/>
                <w:szCs w:val="24"/>
              </w:rPr>
            </w:pPr>
          </w:p>
        </w:tc>
      </w:tr>
      <w:tr w:rsidR="007B0FA0" w:rsidTr="001141B4">
        <w:tc>
          <w:tcPr>
            <w:tcW w:w="4503" w:type="dxa"/>
          </w:tcPr>
          <w:p w:rsidR="007B0FA0" w:rsidRPr="007B0FA0" w:rsidRDefault="007B0FA0" w:rsidP="007B0FA0">
            <w:pPr>
              <w:autoSpaceDE w:val="0"/>
              <w:autoSpaceDN w:val="0"/>
              <w:adjustRightInd w:val="0"/>
              <w:rPr>
                <w:rFonts w:ascii="Calibri" w:hAnsi="Calibri" w:cs="Calibri"/>
                <w:b/>
                <w:sz w:val="24"/>
                <w:szCs w:val="24"/>
              </w:rPr>
            </w:pPr>
            <w:r w:rsidRPr="007B0FA0">
              <w:rPr>
                <w:rFonts w:ascii="Calibri" w:hAnsi="Calibri" w:cs="Calibri"/>
                <w:b/>
                <w:sz w:val="24"/>
                <w:szCs w:val="24"/>
              </w:rPr>
              <w:t>Some issues</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 xml:space="preserve">Homophones and homonyms </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Synonyms</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Lexical density</w:t>
            </w:r>
          </w:p>
          <w:p w:rsidR="007B0FA0" w:rsidRPr="007B0FA0" w:rsidRDefault="007B0FA0" w:rsidP="007B0FA0">
            <w:pPr>
              <w:autoSpaceDE w:val="0"/>
              <w:autoSpaceDN w:val="0"/>
              <w:adjustRightInd w:val="0"/>
              <w:rPr>
                <w:rFonts w:ascii="Calibri" w:hAnsi="Calibri" w:cs="Calibri"/>
                <w:sz w:val="24"/>
                <w:szCs w:val="24"/>
              </w:rPr>
            </w:pPr>
            <w:r w:rsidRPr="007B0FA0">
              <w:rPr>
                <w:rFonts w:ascii="Calibri" w:hAnsi="Calibri" w:cs="Calibri"/>
                <w:sz w:val="24"/>
                <w:szCs w:val="24"/>
              </w:rPr>
              <w:t>Grammar</w:t>
            </w:r>
          </w:p>
          <w:p w:rsidR="007B0FA0" w:rsidRPr="002E122C" w:rsidRDefault="007B0FA0" w:rsidP="002E122C">
            <w:pPr>
              <w:rPr>
                <w:sz w:val="24"/>
                <w:szCs w:val="24"/>
              </w:rPr>
            </w:pPr>
            <w:r w:rsidRPr="007B0FA0">
              <w:rPr>
                <w:rFonts w:ascii="Calibri" w:hAnsi="Calibri" w:cs="Calibri"/>
                <w:sz w:val="24"/>
                <w:szCs w:val="24"/>
              </w:rPr>
              <w:t>Language to symbols and vice versa</w:t>
            </w:r>
          </w:p>
        </w:tc>
        <w:tc>
          <w:tcPr>
            <w:tcW w:w="6179" w:type="dxa"/>
          </w:tcPr>
          <w:p w:rsidR="007B0FA0" w:rsidRDefault="007B0FA0" w:rsidP="007B0FA0">
            <w:pPr>
              <w:autoSpaceDE w:val="0"/>
              <w:autoSpaceDN w:val="0"/>
              <w:adjustRightInd w:val="0"/>
              <w:rPr>
                <w:rFonts w:ascii="Calibri" w:hAnsi="Calibri" w:cs="Calibri"/>
                <w:sz w:val="24"/>
                <w:szCs w:val="24"/>
              </w:rPr>
            </w:pPr>
          </w:p>
        </w:tc>
      </w:tr>
    </w:tbl>
    <w:p w:rsidR="007B0FA0" w:rsidRDefault="007B0FA0" w:rsidP="007B0FA0">
      <w:pPr>
        <w:autoSpaceDE w:val="0"/>
        <w:autoSpaceDN w:val="0"/>
        <w:adjustRightInd w:val="0"/>
        <w:spacing w:after="0" w:line="240" w:lineRule="auto"/>
        <w:rPr>
          <w:rFonts w:ascii="Calibri" w:hAnsi="Calibri" w:cs="Calibri"/>
          <w:sz w:val="24"/>
          <w:szCs w:val="24"/>
        </w:rPr>
      </w:pPr>
    </w:p>
    <w:p w:rsidR="00121132" w:rsidRDefault="00620252" w:rsidP="00C9294C">
      <w:pPr>
        <w:spacing w:after="0"/>
      </w:pPr>
      <w:r>
        <w:rPr>
          <w:noProof/>
          <w:lang w:eastAsia="en-AU"/>
        </w:rPr>
        <w:drawing>
          <wp:anchor distT="0" distB="0" distL="114300" distR="114300" simplePos="0" relativeHeight="251657216" behindDoc="1" locked="0" layoutInCell="1" allowOverlap="1">
            <wp:simplePos x="0" y="0"/>
            <wp:positionH relativeFrom="column">
              <wp:posOffset>19050</wp:posOffset>
            </wp:positionH>
            <wp:positionV relativeFrom="paragraph">
              <wp:posOffset>127000</wp:posOffset>
            </wp:positionV>
            <wp:extent cx="923925" cy="781050"/>
            <wp:effectExtent l="19050" t="0" r="9525" b="0"/>
            <wp:wrapTight wrapText="bothSides">
              <wp:wrapPolygon edited="0">
                <wp:start x="3563" y="0"/>
                <wp:lineTo x="-445" y="1054"/>
                <wp:lineTo x="-445" y="6322"/>
                <wp:lineTo x="2672" y="8429"/>
                <wp:lineTo x="6235" y="16859"/>
                <wp:lineTo x="6235" y="21073"/>
                <wp:lineTo x="11579" y="21073"/>
                <wp:lineTo x="18705" y="21073"/>
                <wp:lineTo x="21823" y="20020"/>
                <wp:lineTo x="21823" y="16332"/>
                <wp:lineTo x="17369" y="8429"/>
                <wp:lineTo x="17814" y="6322"/>
                <wp:lineTo x="14252" y="1580"/>
                <wp:lineTo x="11579" y="0"/>
                <wp:lineTo x="3563" y="0"/>
              </wp:wrapPolygon>
            </wp:wrapTight>
            <wp:docPr id="3" name="Picture 1" descr="C:\Documents and Settings\astrangeways\Local Settings\Temporary Internet Files\Content.IE5\229N0IFP\MC90031179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229N0IFP\MC900311794[1].wmf"/>
                    <pic:cNvPicPr>
                      <a:picLocks noChangeAspect="1" noChangeArrowheads="1"/>
                    </pic:cNvPicPr>
                  </pic:nvPicPr>
                  <pic:blipFill>
                    <a:blip r:embed="rId9" cstate="print"/>
                    <a:srcRect/>
                    <a:stretch>
                      <a:fillRect/>
                    </a:stretch>
                  </pic:blipFill>
                  <pic:spPr bwMode="auto">
                    <a:xfrm>
                      <a:off x="0" y="0"/>
                      <a:ext cx="923925" cy="781050"/>
                    </a:xfrm>
                    <a:prstGeom prst="rect">
                      <a:avLst/>
                    </a:prstGeom>
                    <a:noFill/>
                    <a:ln w="9525">
                      <a:noFill/>
                      <a:miter lim="800000"/>
                      <a:headEnd/>
                      <a:tailEnd/>
                    </a:ln>
                  </pic:spPr>
                </pic:pic>
              </a:graphicData>
            </a:graphic>
          </wp:anchor>
        </w:drawing>
      </w:r>
    </w:p>
    <w:p w:rsidR="007C312E" w:rsidRDefault="006B45A0" w:rsidP="00C9294C">
      <w:pPr>
        <w:spacing w:after="0"/>
        <w:rPr>
          <w:b/>
          <w:sz w:val="28"/>
          <w:szCs w:val="28"/>
          <w:u w:val="single"/>
        </w:rPr>
      </w:pPr>
      <w:r>
        <w:rPr>
          <w:b/>
          <w:sz w:val="28"/>
          <w:szCs w:val="28"/>
          <w:u w:val="single"/>
        </w:rPr>
        <w:t>Notes</w:t>
      </w:r>
      <w:r w:rsidR="007C312E">
        <w:rPr>
          <w:b/>
          <w:sz w:val="28"/>
          <w:szCs w:val="28"/>
          <w:u w:val="single"/>
        </w:rPr>
        <w:t>:  Scaffolding the Language of Maths (</w:t>
      </w:r>
      <w:proofErr w:type="spellStart"/>
      <w:r w:rsidR="007C312E">
        <w:rPr>
          <w:b/>
          <w:sz w:val="28"/>
          <w:szCs w:val="28"/>
          <w:u w:val="single"/>
        </w:rPr>
        <w:t>Parkin</w:t>
      </w:r>
      <w:proofErr w:type="spellEnd"/>
      <w:r w:rsidR="007C312E">
        <w:rPr>
          <w:b/>
          <w:sz w:val="28"/>
          <w:szCs w:val="28"/>
          <w:u w:val="single"/>
        </w:rPr>
        <w:t xml:space="preserve"> and Hayes 2006)</w:t>
      </w:r>
    </w:p>
    <w:p w:rsidR="00BA480A" w:rsidRDefault="001A52D9" w:rsidP="00121132">
      <w:pPr>
        <w:spacing w:after="0"/>
        <w:ind w:left="360"/>
      </w:pPr>
      <w:r>
        <w:t>‘I’m good at Maths but I’m not good at reading Maths’.</w:t>
      </w:r>
    </w:p>
    <w:p w:rsidR="001A52D9" w:rsidRDefault="001A52D9" w:rsidP="00121132">
      <w:pPr>
        <w:spacing w:after="0"/>
        <w:ind w:left="360"/>
      </w:pPr>
      <w:r>
        <w:t>Problems in accessing the LANGUAGE of Maths is one reason Aboriginal students fall behind in achievement in this subject.</w:t>
      </w:r>
    </w:p>
    <w:p w:rsidR="001A52D9" w:rsidRPr="001A52D9" w:rsidRDefault="001A52D9" w:rsidP="00121132">
      <w:pPr>
        <w:spacing w:after="0"/>
        <w:ind w:left="360"/>
        <w:rPr>
          <w:b/>
        </w:rPr>
      </w:pPr>
      <w:r w:rsidRPr="001A52D9">
        <w:rPr>
          <w:b/>
        </w:rPr>
        <w:t>Language demands of Maths</w:t>
      </w:r>
    </w:p>
    <w:p w:rsidR="001A52D9" w:rsidRDefault="001A52D9" w:rsidP="001A52D9">
      <w:pPr>
        <w:pStyle w:val="ListParagraph"/>
        <w:numPr>
          <w:ilvl w:val="0"/>
          <w:numId w:val="15"/>
        </w:numPr>
        <w:spacing w:after="0"/>
      </w:pPr>
      <w:r>
        <w:t xml:space="preserve"> High density of Mathematical sentences:  lots of content words (some v technical)  fewer connecting words</w:t>
      </w:r>
    </w:p>
    <w:p w:rsidR="001A52D9" w:rsidRDefault="001A52D9" w:rsidP="001A52D9">
      <w:pPr>
        <w:pStyle w:val="ListParagraph"/>
        <w:numPr>
          <w:ilvl w:val="0"/>
          <w:numId w:val="15"/>
        </w:numPr>
        <w:spacing w:after="0"/>
      </w:pPr>
      <w:r>
        <w:t>Grammatically complex sentences</w:t>
      </w:r>
    </w:p>
    <w:p w:rsidR="001A52D9" w:rsidRDefault="001A52D9" w:rsidP="001A52D9">
      <w:pPr>
        <w:spacing w:after="0"/>
        <w:ind w:left="360"/>
      </w:pPr>
      <w:r>
        <w:t xml:space="preserve">Submerge the measuring cylinder in the water of the partly filled aquarium, </w:t>
      </w:r>
      <w:proofErr w:type="gramStart"/>
      <w:r>
        <w:t>then</w:t>
      </w:r>
      <w:proofErr w:type="gramEnd"/>
      <w:r>
        <w:t xml:space="preserve"> invert it as shown in the diagram, making sure no water escapes.</w:t>
      </w:r>
    </w:p>
    <w:p w:rsidR="001A52D9" w:rsidRDefault="001A52D9" w:rsidP="001A52D9">
      <w:pPr>
        <w:pStyle w:val="ListParagraph"/>
        <w:numPr>
          <w:ilvl w:val="0"/>
          <w:numId w:val="15"/>
        </w:numPr>
        <w:spacing w:after="0"/>
      </w:pPr>
      <w:r>
        <w:t xml:space="preserve">Complex and lengthy noun groups (the water of the partly filled </w:t>
      </w:r>
      <w:proofErr w:type="spellStart"/>
      <w:r>
        <w:t>acquarium</w:t>
      </w:r>
      <w:proofErr w:type="spellEnd"/>
      <w:r>
        <w:t>)</w:t>
      </w:r>
    </w:p>
    <w:p w:rsidR="00124202" w:rsidRDefault="00124202" w:rsidP="001A52D9">
      <w:pPr>
        <w:spacing w:after="0"/>
        <w:ind w:left="360"/>
        <w:rPr>
          <w:b/>
        </w:rPr>
      </w:pPr>
    </w:p>
    <w:p w:rsidR="00124202" w:rsidRDefault="00124202" w:rsidP="001A52D9">
      <w:pPr>
        <w:spacing w:after="0"/>
        <w:ind w:left="360"/>
        <w:rPr>
          <w:b/>
        </w:rPr>
      </w:pPr>
    </w:p>
    <w:p w:rsidR="001A52D9" w:rsidRPr="001A52D9" w:rsidRDefault="001A52D9" w:rsidP="001A52D9">
      <w:pPr>
        <w:spacing w:after="0"/>
        <w:ind w:left="360"/>
        <w:rPr>
          <w:b/>
        </w:rPr>
      </w:pPr>
      <w:r w:rsidRPr="001A52D9">
        <w:rPr>
          <w:b/>
        </w:rPr>
        <w:lastRenderedPageBreak/>
        <w:t>Challenges of Word Problems</w:t>
      </w:r>
    </w:p>
    <w:p w:rsidR="001A52D9" w:rsidRDefault="001A52D9" w:rsidP="001A52D9">
      <w:pPr>
        <w:pStyle w:val="ListParagraph"/>
        <w:numPr>
          <w:ilvl w:val="0"/>
          <w:numId w:val="16"/>
        </w:numPr>
        <w:spacing w:after="0"/>
      </w:pPr>
      <w:r>
        <w:t xml:space="preserve"> If each page of a book </w:t>
      </w:r>
      <w:proofErr w:type="spellStart"/>
      <w:r>
        <w:t>si</w:t>
      </w:r>
      <w:proofErr w:type="spellEnd"/>
      <w:r>
        <w:t xml:space="preserve"> 25cm by 15cm, find the total area (in m2) of paper used in a book of 420 pages.</w:t>
      </w:r>
    </w:p>
    <w:p w:rsidR="001A52D9" w:rsidRDefault="001A52D9" w:rsidP="001A52D9">
      <w:pPr>
        <w:spacing w:after="0"/>
        <w:ind w:left="360"/>
      </w:pPr>
      <w:r>
        <w:t>The ‘experience of real life’ in the problem is not relevant to the student:  why bother doing this? Who cares? Need to understand importance of ‘pretending to care’</w:t>
      </w:r>
    </w:p>
    <w:p w:rsidR="001A52D9" w:rsidRDefault="001A52D9" w:rsidP="001A52D9">
      <w:pPr>
        <w:pStyle w:val="ListParagraph"/>
        <w:numPr>
          <w:ilvl w:val="0"/>
          <w:numId w:val="16"/>
        </w:numPr>
        <w:spacing w:after="0"/>
      </w:pPr>
      <w:r>
        <w:t xml:space="preserve">Grammar: </w:t>
      </w:r>
      <w:proofErr w:type="gramStart"/>
      <w:r>
        <w:t xml:space="preserve">structure/stages of problem a) </w:t>
      </w:r>
      <w:r w:rsidR="001B6D4F">
        <w:t>given information b) task is</w:t>
      </w:r>
      <w:proofErr w:type="gramEnd"/>
      <w:r w:rsidR="001B6D4F">
        <w:t xml:space="preserve"> often not easy to see in words of question.  Need to teach students to identify a) given information details </w:t>
      </w:r>
      <w:r>
        <w:t xml:space="preserve"> </w:t>
      </w:r>
      <w:r w:rsidR="001B6D4F">
        <w:t>and b) task instructions</w:t>
      </w:r>
    </w:p>
    <w:p w:rsidR="001B6D4F" w:rsidRDefault="001B6D4F" w:rsidP="001B6D4F">
      <w:pPr>
        <w:spacing w:after="0"/>
        <w:ind w:left="360"/>
      </w:pPr>
    </w:p>
    <w:p w:rsidR="001B6D4F" w:rsidRDefault="001B6D4F" w:rsidP="00124202">
      <w:pPr>
        <w:pBdr>
          <w:top w:val="single" w:sz="4" w:space="1" w:color="auto"/>
          <w:left w:val="single" w:sz="4" w:space="4" w:color="auto"/>
          <w:bottom w:val="single" w:sz="4" w:space="1" w:color="auto"/>
          <w:right w:val="single" w:sz="4" w:space="4" w:color="auto"/>
        </w:pBdr>
        <w:spacing w:after="0"/>
        <w:ind w:left="360"/>
      </w:pPr>
      <w:r>
        <w:t>Divide up this given info sentence into chunks of: who, action, where, what</w:t>
      </w:r>
    </w:p>
    <w:p w:rsidR="001B6D4F" w:rsidRPr="001B6D4F" w:rsidRDefault="001B6D4F" w:rsidP="00124202">
      <w:pPr>
        <w:pBdr>
          <w:top w:val="single" w:sz="4" w:space="1" w:color="auto"/>
          <w:left w:val="single" w:sz="4" w:space="4" w:color="auto"/>
          <w:bottom w:val="single" w:sz="4" w:space="1" w:color="auto"/>
          <w:right w:val="single" w:sz="4" w:space="4" w:color="auto"/>
        </w:pBdr>
        <w:spacing w:after="0"/>
        <w:ind w:left="360"/>
        <w:rPr>
          <w:i/>
        </w:rPr>
      </w:pPr>
      <w:r w:rsidRPr="001B6D4F">
        <w:rPr>
          <w:i/>
        </w:rPr>
        <w:t>At the show a young child spreads a patch of bubble gum on his nose</w:t>
      </w:r>
    </w:p>
    <w:p w:rsidR="001B6D4F" w:rsidRDefault="001B6D4F" w:rsidP="001B6D4F">
      <w:pPr>
        <w:spacing w:after="0"/>
        <w:ind w:left="360"/>
      </w:pPr>
    </w:p>
    <w:p w:rsidR="001B6D4F" w:rsidRDefault="001B6D4F" w:rsidP="00124202">
      <w:pPr>
        <w:pBdr>
          <w:top w:val="single" w:sz="4" w:space="1" w:color="auto"/>
          <w:left w:val="single" w:sz="4" w:space="4" w:color="auto"/>
          <w:bottom w:val="single" w:sz="4" w:space="1" w:color="auto"/>
          <w:right w:val="single" w:sz="4" w:space="4" w:color="auto"/>
        </w:pBdr>
        <w:spacing w:after="0"/>
        <w:ind w:left="360"/>
      </w:pPr>
      <w:r>
        <w:t>Divide up this problem into given info and task</w:t>
      </w:r>
    </w:p>
    <w:p w:rsidR="001B6D4F" w:rsidRPr="001B6D4F" w:rsidRDefault="001B6D4F" w:rsidP="00124202">
      <w:pPr>
        <w:pBdr>
          <w:top w:val="single" w:sz="4" w:space="1" w:color="auto"/>
          <w:left w:val="single" w:sz="4" w:space="4" w:color="auto"/>
          <w:bottom w:val="single" w:sz="4" w:space="1" w:color="auto"/>
          <w:right w:val="single" w:sz="4" w:space="4" w:color="auto"/>
        </w:pBdr>
        <w:spacing w:after="0"/>
        <w:ind w:left="360"/>
        <w:rPr>
          <w:i/>
        </w:rPr>
      </w:pPr>
      <w:r w:rsidRPr="001B6D4F">
        <w:rPr>
          <w:i/>
        </w:rPr>
        <w:t>Find the capacity of a jug if it can be filled by 5 glasses of water, each 200ml.</w:t>
      </w:r>
    </w:p>
    <w:p w:rsidR="001A52D9" w:rsidRPr="001A52D9" w:rsidRDefault="001A52D9" w:rsidP="00121132">
      <w:pPr>
        <w:spacing w:after="0"/>
        <w:ind w:left="360"/>
      </w:pPr>
    </w:p>
    <w:p w:rsidR="007C312E" w:rsidRDefault="001B6D4F" w:rsidP="00C701C6">
      <w:pPr>
        <w:autoSpaceDE w:val="0"/>
        <w:autoSpaceDN w:val="0"/>
        <w:adjustRightInd w:val="0"/>
        <w:spacing w:after="0" w:line="240" w:lineRule="auto"/>
        <w:rPr>
          <w:rFonts w:cs="Times-Roman"/>
          <w:color w:val="000000"/>
          <w:sz w:val="24"/>
          <w:szCs w:val="24"/>
        </w:rPr>
      </w:pPr>
      <w:r>
        <w:rPr>
          <w:rFonts w:cs="Times-Roman"/>
          <w:color w:val="000000"/>
          <w:sz w:val="24"/>
          <w:szCs w:val="24"/>
        </w:rPr>
        <w:t>What other ways could the ‘task’ section of the problem be written (using different words)</w:t>
      </w:r>
    </w:p>
    <w:p w:rsidR="001B6D4F" w:rsidRDefault="00124202" w:rsidP="00C701C6">
      <w:pPr>
        <w:autoSpaceDE w:val="0"/>
        <w:autoSpaceDN w:val="0"/>
        <w:adjustRightInd w:val="0"/>
        <w:spacing w:after="0" w:line="240" w:lineRule="auto"/>
        <w:rPr>
          <w:rFonts w:cs="Times-Roman"/>
          <w:color w:val="000000"/>
          <w:sz w:val="24"/>
          <w:szCs w:val="24"/>
        </w:rPr>
      </w:pPr>
      <w:r>
        <w:rPr>
          <w:rFonts w:cs="Times-Roman"/>
          <w:noProof/>
          <w:color w:val="000000"/>
          <w:sz w:val="24"/>
          <w:szCs w:val="24"/>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190500</wp:posOffset>
            </wp:positionV>
            <wp:extent cx="1771650" cy="1771650"/>
            <wp:effectExtent l="19050" t="0" r="0" b="0"/>
            <wp:wrapTight wrapText="bothSides">
              <wp:wrapPolygon edited="0">
                <wp:start x="4645" y="0"/>
                <wp:lineTo x="4645" y="3716"/>
                <wp:lineTo x="929" y="7432"/>
                <wp:lineTo x="-232" y="8129"/>
                <wp:lineTo x="1858" y="11148"/>
                <wp:lineTo x="1858" y="11613"/>
                <wp:lineTo x="4413" y="14865"/>
                <wp:lineTo x="1858" y="16723"/>
                <wp:lineTo x="1858" y="17884"/>
                <wp:lineTo x="4645" y="18581"/>
                <wp:lineTo x="4645" y="21368"/>
                <wp:lineTo x="16258" y="21368"/>
                <wp:lineTo x="20671" y="21368"/>
                <wp:lineTo x="21368" y="20903"/>
                <wp:lineTo x="20903" y="17652"/>
                <wp:lineTo x="19277" y="16258"/>
                <wp:lineTo x="16258" y="14865"/>
                <wp:lineTo x="19742" y="13935"/>
                <wp:lineTo x="21368" y="11845"/>
                <wp:lineTo x="20903" y="11148"/>
                <wp:lineTo x="21600" y="9058"/>
                <wp:lineTo x="19974" y="7432"/>
                <wp:lineTo x="21368" y="6968"/>
                <wp:lineTo x="20671" y="3948"/>
                <wp:lineTo x="19510" y="3716"/>
                <wp:lineTo x="19510" y="2323"/>
                <wp:lineTo x="16258" y="0"/>
                <wp:lineTo x="4645" y="0"/>
              </wp:wrapPolygon>
            </wp:wrapTight>
            <wp:docPr id="1" name="Picture 1" descr="C:\Documents and Settings\astrangeways\Local Settings\Temporary Internet Files\Content.IE5\QCPJ1A18\MC90019575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QCPJ1A18\MC900195758[1].wmf"/>
                    <pic:cNvPicPr>
                      <a:picLocks noChangeAspect="1" noChangeArrowheads="1"/>
                    </pic:cNvPicPr>
                  </pic:nvPicPr>
                  <pic:blipFill>
                    <a:blip r:embed="rId10" cstate="print"/>
                    <a:srcRect/>
                    <a:stretch>
                      <a:fillRect/>
                    </a:stretch>
                  </pic:blipFill>
                  <pic:spPr bwMode="auto">
                    <a:xfrm>
                      <a:off x="0" y="0"/>
                      <a:ext cx="1771650" cy="1771650"/>
                    </a:xfrm>
                    <a:prstGeom prst="rect">
                      <a:avLst/>
                    </a:prstGeom>
                    <a:noFill/>
                    <a:ln w="9525">
                      <a:noFill/>
                      <a:miter lim="800000"/>
                      <a:headEnd/>
                      <a:tailEnd/>
                    </a:ln>
                  </pic:spPr>
                </pic:pic>
              </a:graphicData>
            </a:graphic>
          </wp:anchor>
        </w:drawing>
      </w:r>
    </w:p>
    <w:p w:rsidR="001B6D4F" w:rsidRPr="00124202" w:rsidRDefault="001B6D4F" w:rsidP="00C701C6">
      <w:pPr>
        <w:autoSpaceDE w:val="0"/>
        <w:autoSpaceDN w:val="0"/>
        <w:adjustRightInd w:val="0"/>
        <w:spacing w:after="0" w:line="240" w:lineRule="auto"/>
        <w:rPr>
          <w:rFonts w:cs="Times-Roman"/>
          <w:b/>
          <w:color w:val="000000"/>
          <w:sz w:val="28"/>
          <w:szCs w:val="28"/>
        </w:rPr>
      </w:pPr>
      <w:r w:rsidRPr="00124202">
        <w:rPr>
          <w:rFonts w:cs="Times-Roman"/>
          <w:b/>
          <w:color w:val="000000"/>
          <w:sz w:val="28"/>
          <w:szCs w:val="28"/>
        </w:rPr>
        <w:t>Using A</w:t>
      </w:r>
      <w:r w:rsidR="002E122C" w:rsidRPr="00124202">
        <w:rPr>
          <w:rFonts w:cs="Times-Roman"/>
          <w:b/>
          <w:color w:val="000000"/>
          <w:sz w:val="28"/>
          <w:szCs w:val="28"/>
        </w:rPr>
        <w:t xml:space="preserve">ccelerated </w:t>
      </w:r>
      <w:r w:rsidRPr="00124202">
        <w:rPr>
          <w:rFonts w:cs="Times-Roman"/>
          <w:b/>
          <w:color w:val="000000"/>
          <w:sz w:val="28"/>
          <w:szCs w:val="28"/>
        </w:rPr>
        <w:t>L</w:t>
      </w:r>
      <w:r w:rsidR="002E122C" w:rsidRPr="00124202">
        <w:rPr>
          <w:rFonts w:cs="Times-Roman"/>
          <w:b/>
          <w:color w:val="000000"/>
          <w:sz w:val="28"/>
          <w:szCs w:val="28"/>
        </w:rPr>
        <w:t>iteracy Framework</w:t>
      </w:r>
      <w:r w:rsidRPr="00124202">
        <w:rPr>
          <w:rFonts w:cs="Times-Roman"/>
          <w:b/>
          <w:color w:val="000000"/>
          <w:sz w:val="28"/>
          <w:szCs w:val="28"/>
        </w:rPr>
        <w:t xml:space="preserve"> to Scaffold Literary Access to Word Problems</w:t>
      </w:r>
      <w:r w:rsidR="00A67281" w:rsidRPr="00124202">
        <w:rPr>
          <w:rFonts w:cs="Times-Roman"/>
          <w:b/>
          <w:color w:val="000000"/>
          <w:sz w:val="28"/>
          <w:szCs w:val="28"/>
        </w:rPr>
        <w:t>:  Deconstructing and Reconstructing</w:t>
      </w:r>
    </w:p>
    <w:p w:rsidR="00A67281" w:rsidRPr="00A67281" w:rsidRDefault="00A67281" w:rsidP="00C701C6">
      <w:pPr>
        <w:autoSpaceDE w:val="0"/>
        <w:autoSpaceDN w:val="0"/>
        <w:adjustRightInd w:val="0"/>
        <w:spacing w:after="0" w:line="240" w:lineRule="auto"/>
        <w:rPr>
          <w:rFonts w:cs="Times-Roman"/>
          <w:color w:val="000000"/>
          <w:sz w:val="24"/>
          <w:szCs w:val="24"/>
        </w:rPr>
      </w:pPr>
      <w:r>
        <w:rPr>
          <w:rFonts w:cs="Times-Roman"/>
          <w:color w:val="000000"/>
          <w:sz w:val="24"/>
          <w:szCs w:val="24"/>
        </w:rPr>
        <w:t>Helps students a) understand word problems and how to do them b) use more mathematical language themselves.</w:t>
      </w:r>
    </w:p>
    <w:p w:rsidR="00A67281" w:rsidRDefault="00A67281" w:rsidP="00C701C6">
      <w:pPr>
        <w:autoSpaceDE w:val="0"/>
        <w:autoSpaceDN w:val="0"/>
        <w:adjustRightInd w:val="0"/>
        <w:spacing w:after="0" w:line="240" w:lineRule="auto"/>
        <w:rPr>
          <w:rFonts w:cs="Times-Roman"/>
          <w:b/>
          <w:color w:val="000000"/>
          <w:sz w:val="24"/>
          <w:szCs w:val="24"/>
        </w:rPr>
      </w:pPr>
    </w:p>
    <w:p w:rsidR="00A67281" w:rsidRPr="00A67281" w:rsidRDefault="00A67281" w:rsidP="00C701C6">
      <w:pPr>
        <w:autoSpaceDE w:val="0"/>
        <w:autoSpaceDN w:val="0"/>
        <w:adjustRightInd w:val="0"/>
        <w:spacing w:after="0" w:line="240" w:lineRule="auto"/>
        <w:rPr>
          <w:rFonts w:cs="Times-Roman"/>
          <w:b/>
          <w:color w:val="000000"/>
          <w:sz w:val="24"/>
          <w:szCs w:val="24"/>
        </w:rPr>
      </w:pPr>
      <w:r>
        <w:rPr>
          <w:rFonts w:cs="Times-Roman"/>
          <w:b/>
          <w:color w:val="000000"/>
          <w:sz w:val="24"/>
          <w:szCs w:val="24"/>
        </w:rPr>
        <w:t>STRUCTURE</w:t>
      </w:r>
    </w:p>
    <w:p w:rsidR="001B6D4F" w:rsidRDefault="001B6D4F" w:rsidP="00C701C6">
      <w:pPr>
        <w:autoSpaceDE w:val="0"/>
        <w:autoSpaceDN w:val="0"/>
        <w:adjustRightInd w:val="0"/>
        <w:spacing w:after="0" w:line="240" w:lineRule="auto"/>
        <w:rPr>
          <w:rFonts w:cs="Times-Roman"/>
          <w:color w:val="000000"/>
          <w:sz w:val="24"/>
          <w:szCs w:val="24"/>
        </w:rPr>
      </w:pPr>
      <w:r>
        <w:rPr>
          <w:rFonts w:cs="Times-Roman"/>
          <w:color w:val="000000"/>
          <w:sz w:val="24"/>
          <w:szCs w:val="24"/>
        </w:rPr>
        <w:t>1</w:t>
      </w:r>
      <w:r w:rsidRPr="00A67281">
        <w:rPr>
          <w:rFonts w:cs="Times-Roman"/>
          <w:b/>
          <w:color w:val="000000"/>
          <w:sz w:val="24"/>
          <w:szCs w:val="24"/>
        </w:rPr>
        <w:t>: Low order orientation</w:t>
      </w:r>
      <w:r>
        <w:rPr>
          <w:rFonts w:cs="Times-Roman"/>
          <w:color w:val="000000"/>
          <w:sz w:val="24"/>
          <w:szCs w:val="24"/>
        </w:rPr>
        <w:t xml:space="preserve">:  identify and understand purpose of text (made up problem, pretend </w:t>
      </w:r>
      <w:proofErr w:type="gramStart"/>
      <w:r>
        <w:rPr>
          <w:rFonts w:cs="Times-Roman"/>
          <w:color w:val="000000"/>
          <w:sz w:val="24"/>
          <w:szCs w:val="24"/>
        </w:rPr>
        <w:t>it’s</w:t>
      </w:r>
      <w:proofErr w:type="gramEnd"/>
      <w:r>
        <w:rPr>
          <w:rFonts w:cs="Times-Roman"/>
          <w:color w:val="000000"/>
          <w:sz w:val="24"/>
          <w:szCs w:val="24"/>
        </w:rPr>
        <w:t xml:space="preserve"> real)</w:t>
      </w:r>
    </w:p>
    <w:p w:rsidR="001B6D4F" w:rsidRDefault="001B6D4F" w:rsidP="00C701C6">
      <w:pPr>
        <w:autoSpaceDE w:val="0"/>
        <w:autoSpaceDN w:val="0"/>
        <w:adjustRightInd w:val="0"/>
        <w:spacing w:after="0" w:line="240" w:lineRule="auto"/>
        <w:rPr>
          <w:rFonts w:cs="Times-Roman"/>
          <w:color w:val="000000"/>
          <w:sz w:val="24"/>
          <w:szCs w:val="24"/>
        </w:rPr>
      </w:pPr>
      <w:r>
        <w:rPr>
          <w:rFonts w:cs="Times-Roman"/>
          <w:color w:val="000000"/>
          <w:sz w:val="24"/>
          <w:szCs w:val="24"/>
        </w:rPr>
        <w:t xml:space="preserve">2: </w:t>
      </w:r>
      <w:r w:rsidRPr="00A67281">
        <w:rPr>
          <w:rFonts w:cs="Times-Roman"/>
          <w:b/>
          <w:color w:val="000000"/>
          <w:sz w:val="24"/>
          <w:szCs w:val="24"/>
        </w:rPr>
        <w:t>High order orientation</w:t>
      </w:r>
      <w:r>
        <w:rPr>
          <w:rFonts w:cs="Times-Roman"/>
          <w:color w:val="000000"/>
          <w:sz w:val="24"/>
          <w:szCs w:val="24"/>
        </w:rPr>
        <w:t xml:space="preserve">:  </w:t>
      </w:r>
    </w:p>
    <w:p w:rsidR="001B6D4F" w:rsidRDefault="001B6D4F" w:rsidP="00C701C6">
      <w:pPr>
        <w:autoSpaceDE w:val="0"/>
        <w:autoSpaceDN w:val="0"/>
        <w:adjustRightInd w:val="0"/>
        <w:spacing w:after="0" w:line="240" w:lineRule="auto"/>
        <w:rPr>
          <w:rFonts w:cs="Times-Roman"/>
          <w:color w:val="000000"/>
          <w:sz w:val="24"/>
          <w:szCs w:val="24"/>
        </w:rPr>
      </w:pPr>
      <w:proofErr w:type="gramStart"/>
      <w:r>
        <w:rPr>
          <w:rFonts w:cs="Times-Roman"/>
          <w:color w:val="000000"/>
          <w:sz w:val="24"/>
          <w:szCs w:val="24"/>
        </w:rPr>
        <w:t>divide</w:t>
      </w:r>
      <w:proofErr w:type="gramEnd"/>
      <w:r>
        <w:rPr>
          <w:rFonts w:cs="Times-Roman"/>
          <w:color w:val="000000"/>
          <w:sz w:val="24"/>
          <w:szCs w:val="24"/>
        </w:rPr>
        <w:t xml:space="preserve"> problem into task and given information (use Smartboard and students have own copy:  use colour to distinguish.</w:t>
      </w:r>
    </w:p>
    <w:p w:rsidR="001B6D4F" w:rsidRDefault="001B6D4F" w:rsidP="00C701C6">
      <w:pPr>
        <w:autoSpaceDE w:val="0"/>
        <w:autoSpaceDN w:val="0"/>
        <w:adjustRightInd w:val="0"/>
        <w:spacing w:after="0" w:line="240" w:lineRule="auto"/>
        <w:rPr>
          <w:rFonts w:cs="Times-Roman"/>
          <w:color w:val="000000"/>
          <w:sz w:val="24"/>
          <w:szCs w:val="24"/>
        </w:rPr>
      </w:pPr>
      <w:r>
        <w:rPr>
          <w:rFonts w:cs="Times-Roman"/>
          <w:color w:val="000000"/>
          <w:sz w:val="24"/>
          <w:szCs w:val="24"/>
        </w:rPr>
        <w:t>Divide given info section (chunk) into: who, action, what, where</w:t>
      </w:r>
    </w:p>
    <w:p w:rsidR="001B6D4F" w:rsidRDefault="001B6D4F" w:rsidP="00C701C6">
      <w:pPr>
        <w:autoSpaceDE w:val="0"/>
        <w:autoSpaceDN w:val="0"/>
        <w:adjustRightInd w:val="0"/>
        <w:spacing w:after="0" w:line="240" w:lineRule="auto"/>
        <w:rPr>
          <w:rFonts w:cs="Times-Roman"/>
          <w:color w:val="000000"/>
          <w:sz w:val="24"/>
          <w:szCs w:val="24"/>
        </w:rPr>
      </w:pPr>
      <w:r>
        <w:rPr>
          <w:rFonts w:cs="Times-Roman"/>
          <w:color w:val="000000"/>
          <w:sz w:val="24"/>
          <w:szCs w:val="24"/>
        </w:rPr>
        <w:t>Divide task section into smaller chunks too and label each chunk to make it meaningful (e.g. calculate, 3D object, dimensions)</w:t>
      </w:r>
    </w:p>
    <w:p w:rsidR="001B6D4F" w:rsidRDefault="00A67281" w:rsidP="00A67281">
      <w:pPr>
        <w:autoSpaceDE w:val="0"/>
        <w:autoSpaceDN w:val="0"/>
        <w:adjustRightInd w:val="0"/>
        <w:spacing w:after="0" w:line="240" w:lineRule="auto"/>
        <w:rPr>
          <w:rFonts w:cs="Times-Roman"/>
          <w:color w:val="000000"/>
          <w:sz w:val="24"/>
          <w:szCs w:val="24"/>
        </w:rPr>
      </w:pPr>
      <w:r>
        <w:rPr>
          <w:rFonts w:cs="Times-Roman"/>
          <w:color w:val="000000"/>
          <w:sz w:val="24"/>
          <w:szCs w:val="24"/>
        </w:rPr>
        <w:t>3</w:t>
      </w:r>
      <w:r w:rsidRPr="00A67281">
        <w:rPr>
          <w:rFonts w:cs="Times-Roman"/>
          <w:b/>
          <w:color w:val="000000"/>
          <w:sz w:val="24"/>
          <w:szCs w:val="24"/>
        </w:rPr>
        <w:t xml:space="preserve">: </w:t>
      </w:r>
      <w:r w:rsidR="001B6D4F" w:rsidRPr="00A67281">
        <w:rPr>
          <w:rFonts w:cs="Times-Roman"/>
          <w:b/>
          <w:color w:val="000000"/>
          <w:sz w:val="24"/>
          <w:szCs w:val="24"/>
        </w:rPr>
        <w:t>Transformations:</w:t>
      </w:r>
      <w:r w:rsidR="001B6D4F" w:rsidRPr="00A67281">
        <w:rPr>
          <w:rFonts w:cs="Times-Roman"/>
          <w:color w:val="000000"/>
          <w:sz w:val="24"/>
          <w:szCs w:val="24"/>
        </w:rPr>
        <w:t xml:space="preserve"> use a table </w:t>
      </w:r>
      <w:proofErr w:type="spellStart"/>
      <w:r w:rsidR="001B6D4F" w:rsidRPr="00A67281">
        <w:rPr>
          <w:rFonts w:cs="Times-Roman"/>
          <w:color w:val="000000"/>
          <w:sz w:val="24"/>
          <w:szCs w:val="24"/>
        </w:rPr>
        <w:t>proforma</w:t>
      </w:r>
      <w:proofErr w:type="spellEnd"/>
      <w:r w:rsidR="001B6D4F" w:rsidRPr="00A67281">
        <w:rPr>
          <w:rFonts w:cs="Times-Roman"/>
          <w:color w:val="000000"/>
          <w:sz w:val="24"/>
          <w:szCs w:val="24"/>
        </w:rPr>
        <w:t xml:space="preserve"> to organise the chunks into the different stages of the problem</w:t>
      </w:r>
    </w:p>
    <w:p w:rsidR="00A67281" w:rsidRPr="00A67281" w:rsidRDefault="00A67281" w:rsidP="00A67281">
      <w:pPr>
        <w:autoSpaceDE w:val="0"/>
        <w:autoSpaceDN w:val="0"/>
        <w:adjustRightInd w:val="0"/>
        <w:spacing w:after="0" w:line="240" w:lineRule="auto"/>
        <w:rPr>
          <w:rFonts w:cs="Times-Roman"/>
          <w:color w:val="000000"/>
          <w:sz w:val="24"/>
          <w:szCs w:val="24"/>
        </w:rPr>
      </w:pPr>
    </w:p>
    <w:tbl>
      <w:tblPr>
        <w:tblStyle w:val="TableGrid"/>
        <w:tblW w:w="0" w:type="auto"/>
        <w:tblInd w:w="360" w:type="dxa"/>
        <w:tblLook w:val="04A0"/>
      </w:tblPr>
      <w:tblGrid>
        <w:gridCol w:w="3454"/>
        <w:gridCol w:w="3434"/>
        <w:gridCol w:w="3434"/>
      </w:tblGrid>
      <w:tr w:rsidR="001B6D4F" w:rsidTr="001B6D4F">
        <w:tc>
          <w:tcPr>
            <w:tcW w:w="3454" w:type="dxa"/>
          </w:tcPr>
          <w:p w:rsidR="001B6D4F" w:rsidRPr="00124202" w:rsidRDefault="001B6D4F" w:rsidP="001B6D4F">
            <w:pPr>
              <w:autoSpaceDE w:val="0"/>
              <w:autoSpaceDN w:val="0"/>
              <w:adjustRightInd w:val="0"/>
              <w:rPr>
                <w:rFonts w:cs="Times-Roman"/>
                <w:b/>
                <w:color w:val="000000"/>
                <w:sz w:val="24"/>
                <w:szCs w:val="24"/>
              </w:rPr>
            </w:pPr>
            <w:r w:rsidRPr="00124202">
              <w:rPr>
                <w:rFonts w:cs="Times-Roman"/>
                <w:b/>
                <w:color w:val="000000"/>
                <w:sz w:val="24"/>
                <w:szCs w:val="24"/>
              </w:rPr>
              <w:t>Given  Info</w:t>
            </w:r>
          </w:p>
        </w:tc>
        <w:tc>
          <w:tcPr>
            <w:tcW w:w="3434" w:type="dxa"/>
          </w:tcPr>
          <w:p w:rsidR="001B6D4F" w:rsidRPr="00124202" w:rsidRDefault="001B6D4F" w:rsidP="001B6D4F">
            <w:pPr>
              <w:autoSpaceDE w:val="0"/>
              <w:autoSpaceDN w:val="0"/>
              <w:adjustRightInd w:val="0"/>
              <w:rPr>
                <w:rFonts w:cs="Times-Roman"/>
                <w:b/>
                <w:color w:val="000000"/>
                <w:sz w:val="24"/>
                <w:szCs w:val="24"/>
              </w:rPr>
            </w:pPr>
            <w:r w:rsidRPr="00124202">
              <w:rPr>
                <w:rFonts w:cs="Times-Roman"/>
                <w:b/>
                <w:color w:val="000000"/>
                <w:sz w:val="24"/>
                <w:szCs w:val="24"/>
              </w:rPr>
              <w:t>Task</w:t>
            </w:r>
          </w:p>
        </w:tc>
        <w:tc>
          <w:tcPr>
            <w:tcW w:w="3434" w:type="dxa"/>
          </w:tcPr>
          <w:p w:rsidR="001B6D4F" w:rsidRPr="00124202" w:rsidRDefault="001B6D4F" w:rsidP="001B6D4F">
            <w:pPr>
              <w:autoSpaceDE w:val="0"/>
              <w:autoSpaceDN w:val="0"/>
              <w:adjustRightInd w:val="0"/>
              <w:rPr>
                <w:rFonts w:cs="Times-Roman"/>
                <w:b/>
                <w:color w:val="000000"/>
                <w:sz w:val="24"/>
                <w:szCs w:val="24"/>
              </w:rPr>
            </w:pPr>
            <w:r w:rsidRPr="00124202">
              <w:rPr>
                <w:rFonts w:cs="Times-Roman"/>
                <w:b/>
                <w:color w:val="000000"/>
                <w:sz w:val="24"/>
                <w:szCs w:val="24"/>
              </w:rPr>
              <w:t>Maths calculation</w:t>
            </w:r>
          </w:p>
        </w:tc>
      </w:tr>
      <w:tr w:rsidR="001B6D4F" w:rsidTr="001B6D4F">
        <w:tc>
          <w:tcPr>
            <w:tcW w:w="3454" w:type="dxa"/>
          </w:tcPr>
          <w:p w:rsidR="001B6D4F" w:rsidRDefault="00A67281" w:rsidP="001B6D4F">
            <w:pPr>
              <w:autoSpaceDE w:val="0"/>
              <w:autoSpaceDN w:val="0"/>
              <w:adjustRightInd w:val="0"/>
              <w:rPr>
                <w:rFonts w:cs="Times-Roman"/>
                <w:color w:val="000000"/>
                <w:sz w:val="24"/>
                <w:szCs w:val="24"/>
              </w:rPr>
            </w:pPr>
            <w:r>
              <w:rPr>
                <w:rFonts w:cs="Times-Roman"/>
                <w:color w:val="000000"/>
                <w:sz w:val="24"/>
                <w:szCs w:val="24"/>
              </w:rPr>
              <w:t>Contractor, cementing paths,</w:t>
            </w:r>
          </w:p>
          <w:p w:rsidR="001B6D4F" w:rsidRDefault="00A67281" w:rsidP="00124202">
            <w:pPr>
              <w:autoSpaceDE w:val="0"/>
              <w:autoSpaceDN w:val="0"/>
              <w:adjustRightInd w:val="0"/>
              <w:rPr>
                <w:rFonts w:cs="Times-Roman"/>
                <w:color w:val="000000"/>
                <w:sz w:val="24"/>
                <w:szCs w:val="24"/>
              </w:rPr>
            </w:pPr>
            <w:r>
              <w:rPr>
                <w:rFonts w:cs="Times-Roman"/>
                <w:color w:val="000000"/>
                <w:sz w:val="24"/>
                <w:szCs w:val="24"/>
              </w:rPr>
              <w:t>Dimensions 15mx1.5mx150mm</w:t>
            </w:r>
          </w:p>
        </w:tc>
        <w:tc>
          <w:tcPr>
            <w:tcW w:w="3434" w:type="dxa"/>
          </w:tcPr>
          <w:p w:rsidR="001B6D4F" w:rsidRDefault="00A67281" w:rsidP="001B6D4F">
            <w:pPr>
              <w:autoSpaceDE w:val="0"/>
              <w:autoSpaceDN w:val="0"/>
              <w:adjustRightInd w:val="0"/>
              <w:rPr>
                <w:rFonts w:cs="Times-Roman"/>
                <w:color w:val="000000"/>
                <w:sz w:val="24"/>
                <w:szCs w:val="24"/>
              </w:rPr>
            </w:pPr>
            <w:r>
              <w:rPr>
                <w:rFonts w:cs="Times-Roman"/>
                <w:color w:val="000000"/>
                <w:sz w:val="24"/>
                <w:szCs w:val="24"/>
              </w:rPr>
              <w:t>How much cement</w:t>
            </w:r>
          </w:p>
        </w:tc>
        <w:tc>
          <w:tcPr>
            <w:tcW w:w="3434" w:type="dxa"/>
          </w:tcPr>
          <w:p w:rsidR="001B6D4F" w:rsidRDefault="00A67281" w:rsidP="00A67281">
            <w:pPr>
              <w:pStyle w:val="ListParagraph"/>
              <w:numPr>
                <w:ilvl w:val="0"/>
                <w:numId w:val="17"/>
              </w:numPr>
              <w:autoSpaceDE w:val="0"/>
              <w:autoSpaceDN w:val="0"/>
              <w:adjustRightInd w:val="0"/>
              <w:rPr>
                <w:rFonts w:cs="Times-Roman"/>
                <w:color w:val="000000"/>
                <w:sz w:val="24"/>
                <w:szCs w:val="24"/>
              </w:rPr>
            </w:pPr>
            <w:r>
              <w:rPr>
                <w:rFonts w:cs="Times-Roman"/>
                <w:color w:val="000000"/>
                <w:sz w:val="24"/>
                <w:szCs w:val="24"/>
              </w:rPr>
              <w:t>Mm convert to m</w:t>
            </w:r>
          </w:p>
          <w:p w:rsidR="00A67281" w:rsidRPr="00A67281" w:rsidRDefault="00A67281" w:rsidP="00A67281">
            <w:pPr>
              <w:pStyle w:val="ListParagraph"/>
              <w:numPr>
                <w:ilvl w:val="0"/>
                <w:numId w:val="17"/>
              </w:numPr>
              <w:autoSpaceDE w:val="0"/>
              <w:autoSpaceDN w:val="0"/>
              <w:adjustRightInd w:val="0"/>
              <w:rPr>
                <w:rFonts w:cs="Times-Roman"/>
                <w:color w:val="000000"/>
                <w:sz w:val="24"/>
                <w:szCs w:val="24"/>
              </w:rPr>
            </w:pPr>
            <w:r>
              <w:rPr>
                <w:rFonts w:cs="Times-Roman"/>
                <w:color w:val="000000"/>
                <w:sz w:val="24"/>
                <w:szCs w:val="24"/>
              </w:rPr>
              <w:t>2. 15mx1.5mx0.15m =</w:t>
            </w:r>
          </w:p>
        </w:tc>
      </w:tr>
      <w:tr w:rsidR="001B6D4F" w:rsidTr="00A67281">
        <w:trPr>
          <w:trHeight w:val="851"/>
        </w:trPr>
        <w:tc>
          <w:tcPr>
            <w:tcW w:w="10322" w:type="dxa"/>
            <w:gridSpan w:val="3"/>
          </w:tcPr>
          <w:p w:rsidR="001B6D4F" w:rsidRPr="00124202" w:rsidRDefault="001B6D4F" w:rsidP="001B6D4F">
            <w:pPr>
              <w:autoSpaceDE w:val="0"/>
              <w:autoSpaceDN w:val="0"/>
              <w:adjustRightInd w:val="0"/>
              <w:rPr>
                <w:rFonts w:cs="Times-Roman"/>
                <w:b/>
                <w:color w:val="000000"/>
                <w:sz w:val="24"/>
                <w:szCs w:val="24"/>
              </w:rPr>
            </w:pPr>
            <w:r w:rsidRPr="00124202">
              <w:rPr>
                <w:rFonts w:cs="Times-Roman"/>
                <w:b/>
                <w:color w:val="000000"/>
                <w:sz w:val="24"/>
                <w:szCs w:val="24"/>
              </w:rPr>
              <w:t>Illustrate</w:t>
            </w:r>
          </w:p>
          <w:p w:rsidR="001B6D4F" w:rsidRDefault="001B6D4F" w:rsidP="001B6D4F">
            <w:pPr>
              <w:autoSpaceDE w:val="0"/>
              <w:autoSpaceDN w:val="0"/>
              <w:adjustRightInd w:val="0"/>
              <w:rPr>
                <w:rFonts w:cs="Times-Roman"/>
                <w:color w:val="000000"/>
                <w:sz w:val="24"/>
                <w:szCs w:val="24"/>
              </w:rPr>
            </w:pPr>
          </w:p>
          <w:p w:rsidR="001B6D4F" w:rsidRDefault="001B6D4F" w:rsidP="001B6D4F">
            <w:pPr>
              <w:autoSpaceDE w:val="0"/>
              <w:autoSpaceDN w:val="0"/>
              <w:adjustRightInd w:val="0"/>
              <w:rPr>
                <w:rFonts w:cs="Times-Roman"/>
                <w:color w:val="000000"/>
                <w:sz w:val="24"/>
                <w:szCs w:val="24"/>
              </w:rPr>
            </w:pPr>
          </w:p>
        </w:tc>
      </w:tr>
    </w:tbl>
    <w:p w:rsidR="00A67281" w:rsidRDefault="00A67281" w:rsidP="00A67281">
      <w:pPr>
        <w:autoSpaceDE w:val="0"/>
        <w:autoSpaceDN w:val="0"/>
        <w:adjustRightInd w:val="0"/>
        <w:spacing w:after="0" w:line="240" w:lineRule="auto"/>
        <w:rPr>
          <w:rFonts w:cs="Times-Roman"/>
          <w:color w:val="000000"/>
          <w:sz w:val="24"/>
          <w:szCs w:val="24"/>
        </w:rPr>
      </w:pPr>
    </w:p>
    <w:p w:rsidR="001B6D4F" w:rsidRDefault="00A67281" w:rsidP="00A67281">
      <w:pPr>
        <w:autoSpaceDE w:val="0"/>
        <w:autoSpaceDN w:val="0"/>
        <w:adjustRightInd w:val="0"/>
        <w:spacing w:after="0" w:line="240" w:lineRule="auto"/>
        <w:rPr>
          <w:rFonts w:cs="Times-Roman"/>
          <w:color w:val="000000"/>
          <w:sz w:val="24"/>
          <w:szCs w:val="24"/>
        </w:rPr>
      </w:pPr>
      <w:r>
        <w:rPr>
          <w:rFonts w:cs="Times-Roman"/>
          <w:color w:val="000000"/>
          <w:sz w:val="24"/>
          <w:szCs w:val="24"/>
        </w:rPr>
        <w:t>4</w:t>
      </w:r>
      <w:r w:rsidRPr="00A67281">
        <w:rPr>
          <w:rFonts w:cs="Times-Roman"/>
          <w:b/>
          <w:color w:val="000000"/>
          <w:sz w:val="24"/>
          <w:szCs w:val="24"/>
        </w:rPr>
        <w:t xml:space="preserve">: </w:t>
      </w:r>
      <w:r w:rsidR="002E122C">
        <w:rPr>
          <w:rFonts w:cs="Times-Roman"/>
          <w:b/>
          <w:color w:val="000000"/>
          <w:sz w:val="24"/>
          <w:szCs w:val="24"/>
        </w:rPr>
        <w:t xml:space="preserve">Modelled </w:t>
      </w:r>
      <w:r w:rsidRPr="00A67281">
        <w:rPr>
          <w:rFonts w:cs="Times-Roman"/>
          <w:b/>
          <w:color w:val="000000"/>
          <w:sz w:val="24"/>
          <w:szCs w:val="24"/>
        </w:rPr>
        <w:t>Writing:</w:t>
      </w:r>
      <w:r>
        <w:rPr>
          <w:rFonts w:cs="Times-Roman"/>
          <w:color w:val="000000"/>
          <w:sz w:val="24"/>
          <w:szCs w:val="24"/>
        </w:rPr>
        <w:t xml:space="preserve"> Use the labels given in the chunking of HOO so students create new word problems (‘clues’ or labels for each chunk could be written on the back of the cards)</w:t>
      </w:r>
    </w:p>
    <w:p w:rsidR="00A67281" w:rsidRDefault="00A67281" w:rsidP="00A67281">
      <w:pPr>
        <w:autoSpaceDE w:val="0"/>
        <w:autoSpaceDN w:val="0"/>
        <w:adjustRightInd w:val="0"/>
        <w:spacing w:after="0" w:line="240" w:lineRule="auto"/>
        <w:rPr>
          <w:rFonts w:cs="Times-Roman"/>
          <w:color w:val="000000"/>
          <w:sz w:val="24"/>
          <w:szCs w:val="24"/>
        </w:rPr>
      </w:pPr>
      <w:r>
        <w:rPr>
          <w:rFonts w:cs="Times-Roman"/>
          <w:color w:val="000000"/>
          <w:sz w:val="24"/>
          <w:szCs w:val="24"/>
        </w:rPr>
        <w:t xml:space="preserve"> Who</w:t>
      </w:r>
      <w:r>
        <w:rPr>
          <w:rFonts w:cs="Times-Roman"/>
          <w:color w:val="000000"/>
          <w:sz w:val="24"/>
          <w:szCs w:val="24"/>
        </w:rPr>
        <w:tab/>
        <w:t>action</w:t>
      </w:r>
      <w:r>
        <w:rPr>
          <w:rFonts w:cs="Times-Roman"/>
          <w:color w:val="000000"/>
          <w:sz w:val="24"/>
          <w:szCs w:val="24"/>
        </w:rPr>
        <w:tab/>
        <w:t>what</w:t>
      </w:r>
      <w:r>
        <w:rPr>
          <w:rFonts w:cs="Times-Roman"/>
          <w:color w:val="000000"/>
          <w:sz w:val="24"/>
          <w:szCs w:val="24"/>
        </w:rPr>
        <w:tab/>
        <w:t>where</w:t>
      </w:r>
      <w:r>
        <w:rPr>
          <w:rFonts w:cs="Times-Roman"/>
          <w:color w:val="000000"/>
          <w:sz w:val="24"/>
          <w:szCs w:val="24"/>
        </w:rPr>
        <w:tab/>
        <w:t>calculate</w:t>
      </w:r>
      <w:r>
        <w:rPr>
          <w:rFonts w:cs="Times-Roman"/>
          <w:color w:val="000000"/>
          <w:sz w:val="24"/>
          <w:szCs w:val="24"/>
        </w:rPr>
        <w:tab/>
        <w:t>object</w:t>
      </w:r>
      <w:r>
        <w:rPr>
          <w:rFonts w:cs="Times-Roman"/>
          <w:color w:val="000000"/>
          <w:sz w:val="24"/>
          <w:szCs w:val="24"/>
        </w:rPr>
        <w:tab/>
        <w:t>dimensions</w:t>
      </w:r>
    </w:p>
    <w:p w:rsidR="00A67281" w:rsidRPr="00A67281" w:rsidRDefault="00A67281" w:rsidP="00A67281">
      <w:pPr>
        <w:autoSpaceDE w:val="0"/>
        <w:autoSpaceDN w:val="0"/>
        <w:adjustRightInd w:val="0"/>
        <w:spacing w:after="0" w:line="240" w:lineRule="auto"/>
        <w:rPr>
          <w:rFonts w:cs="Times-Roman"/>
          <w:color w:val="000000"/>
          <w:sz w:val="24"/>
          <w:szCs w:val="24"/>
        </w:rPr>
      </w:pPr>
    </w:p>
    <w:p w:rsidR="007C312E" w:rsidRPr="00A67281" w:rsidRDefault="00A67281" w:rsidP="00C701C6">
      <w:pPr>
        <w:autoSpaceDE w:val="0"/>
        <w:autoSpaceDN w:val="0"/>
        <w:adjustRightInd w:val="0"/>
        <w:spacing w:after="0" w:line="240" w:lineRule="auto"/>
        <w:rPr>
          <w:rFonts w:cs="Times-Roman"/>
          <w:b/>
          <w:color w:val="000000"/>
          <w:sz w:val="24"/>
          <w:szCs w:val="24"/>
        </w:rPr>
      </w:pPr>
      <w:r w:rsidRPr="00A67281">
        <w:rPr>
          <w:rFonts w:cs="Times-Roman"/>
          <w:b/>
          <w:color w:val="000000"/>
          <w:sz w:val="24"/>
          <w:szCs w:val="24"/>
        </w:rPr>
        <w:t>QUESTIONING</w:t>
      </w:r>
    </w:p>
    <w:p w:rsidR="00A67281" w:rsidRDefault="00A67281" w:rsidP="00C701C6">
      <w:pPr>
        <w:autoSpaceDE w:val="0"/>
        <w:autoSpaceDN w:val="0"/>
        <w:adjustRightInd w:val="0"/>
        <w:spacing w:after="0" w:line="240" w:lineRule="auto"/>
        <w:rPr>
          <w:rFonts w:cs="Times-Roman"/>
          <w:color w:val="000000"/>
          <w:sz w:val="24"/>
          <w:szCs w:val="24"/>
        </w:rPr>
      </w:pPr>
      <w:proofErr w:type="spellStart"/>
      <w:r w:rsidRPr="00A67281">
        <w:rPr>
          <w:rFonts w:cs="Times-Roman"/>
          <w:b/>
          <w:color w:val="000000"/>
          <w:sz w:val="24"/>
          <w:szCs w:val="24"/>
        </w:rPr>
        <w:t>Preformulate</w:t>
      </w:r>
      <w:proofErr w:type="spellEnd"/>
      <w:r w:rsidRPr="00A67281">
        <w:rPr>
          <w:rFonts w:cs="Times-Roman"/>
          <w:b/>
          <w:color w:val="000000"/>
          <w:sz w:val="24"/>
          <w:szCs w:val="24"/>
        </w:rPr>
        <w:t xml:space="preserve"> questions</w:t>
      </w:r>
      <w:r>
        <w:rPr>
          <w:rFonts w:cs="Times-Roman"/>
          <w:color w:val="000000"/>
          <w:sz w:val="24"/>
          <w:szCs w:val="24"/>
        </w:rPr>
        <w:t xml:space="preserve">:  ‘teacher provides sufficient ‘prior knowledge’ in her preamble to a question that an understanding of the purpose of the question is shared by </w:t>
      </w:r>
      <w:proofErr w:type="spellStart"/>
      <w:r>
        <w:rPr>
          <w:rFonts w:cs="Times-Roman"/>
          <w:color w:val="000000"/>
          <w:sz w:val="24"/>
          <w:szCs w:val="24"/>
        </w:rPr>
        <w:t>everying</w:t>
      </w:r>
      <w:proofErr w:type="spellEnd"/>
      <w:r>
        <w:rPr>
          <w:rFonts w:cs="Times-Roman"/>
          <w:color w:val="000000"/>
          <w:sz w:val="24"/>
          <w:szCs w:val="24"/>
        </w:rPr>
        <w:t xml:space="preserve"> in the class, not just the few whose logic or understanding is congruent with the teacher’s (p30)</w:t>
      </w:r>
    </w:p>
    <w:p w:rsidR="00A67281" w:rsidRDefault="00A67281" w:rsidP="00C701C6">
      <w:pPr>
        <w:autoSpaceDE w:val="0"/>
        <w:autoSpaceDN w:val="0"/>
        <w:adjustRightInd w:val="0"/>
        <w:spacing w:after="0" w:line="240" w:lineRule="auto"/>
        <w:rPr>
          <w:rFonts w:cs="Times-Roman"/>
          <w:color w:val="000000"/>
          <w:sz w:val="24"/>
          <w:szCs w:val="24"/>
        </w:rPr>
      </w:pPr>
      <w:r>
        <w:rPr>
          <w:rFonts w:cs="Times-Roman"/>
          <w:color w:val="000000"/>
          <w:sz w:val="24"/>
          <w:szCs w:val="24"/>
        </w:rPr>
        <w:t xml:space="preserve">Pref: There are some words here that are asking us how much cement </w:t>
      </w:r>
      <w:proofErr w:type="gramStart"/>
      <w:r>
        <w:rPr>
          <w:rFonts w:cs="Times-Roman"/>
          <w:color w:val="000000"/>
          <w:sz w:val="24"/>
          <w:szCs w:val="24"/>
        </w:rPr>
        <w:t>does he need</w:t>
      </w:r>
      <w:proofErr w:type="gramEnd"/>
      <w:r>
        <w:rPr>
          <w:rFonts w:cs="Times-Roman"/>
          <w:color w:val="000000"/>
          <w:sz w:val="24"/>
          <w:szCs w:val="24"/>
        </w:rPr>
        <w:t xml:space="preserve">. </w:t>
      </w:r>
    </w:p>
    <w:p w:rsidR="00A67281" w:rsidRDefault="00A67281" w:rsidP="00C701C6">
      <w:pPr>
        <w:autoSpaceDE w:val="0"/>
        <w:autoSpaceDN w:val="0"/>
        <w:adjustRightInd w:val="0"/>
        <w:spacing w:after="0" w:line="240" w:lineRule="auto"/>
        <w:rPr>
          <w:rFonts w:cs="Times-Roman"/>
          <w:color w:val="000000"/>
          <w:sz w:val="24"/>
          <w:szCs w:val="24"/>
        </w:rPr>
      </w:pPr>
      <w:r>
        <w:rPr>
          <w:rFonts w:cs="Times-Roman"/>
          <w:color w:val="000000"/>
          <w:sz w:val="24"/>
          <w:szCs w:val="24"/>
        </w:rPr>
        <w:t>Q: What words did this author use?</w:t>
      </w:r>
    </w:p>
    <w:p w:rsidR="00A67281" w:rsidRDefault="00A67281" w:rsidP="00C701C6">
      <w:pPr>
        <w:autoSpaceDE w:val="0"/>
        <w:autoSpaceDN w:val="0"/>
        <w:adjustRightInd w:val="0"/>
        <w:spacing w:after="0" w:line="240" w:lineRule="auto"/>
        <w:rPr>
          <w:rFonts w:cs="Times-Roman"/>
          <w:color w:val="000000"/>
          <w:sz w:val="24"/>
          <w:szCs w:val="24"/>
        </w:rPr>
      </w:pPr>
      <w:r>
        <w:rPr>
          <w:rFonts w:cs="Times-Roman"/>
          <w:color w:val="000000"/>
          <w:sz w:val="24"/>
          <w:szCs w:val="24"/>
        </w:rPr>
        <w:t>(Not: ‘what does this first sentence tell us:  not all students will get this)</w:t>
      </w:r>
    </w:p>
    <w:p w:rsidR="001A52D9" w:rsidRDefault="002E122C" w:rsidP="00124202">
      <w:pPr>
        <w:rPr>
          <w:rFonts w:cs="Times-Roman"/>
          <w:color w:val="000000"/>
          <w:sz w:val="24"/>
          <w:szCs w:val="24"/>
        </w:rPr>
      </w:pPr>
      <w:r>
        <w:rPr>
          <w:rFonts w:cs="Times-Roman"/>
          <w:b/>
          <w:color w:val="000000"/>
          <w:sz w:val="24"/>
          <w:szCs w:val="24"/>
          <w:u w:val="single"/>
        </w:rPr>
        <w:br w:type="page"/>
      </w:r>
      <w:r w:rsidR="001A52D9" w:rsidRPr="002E122C">
        <w:rPr>
          <w:rFonts w:cs="Times-Roman"/>
          <w:b/>
          <w:color w:val="000000"/>
          <w:sz w:val="24"/>
          <w:szCs w:val="24"/>
          <w:u w:val="single"/>
        </w:rPr>
        <w:lastRenderedPageBreak/>
        <w:t>Extension and Reinforcement</w:t>
      </w:r>
    </w:p>
    <w:p w:rsidR="00A67281" w:rsidRPr="002E122C" w:rsidRDefault="002E122C" w:rsidP="002E122C">
      <w:pPr>
        <w:pStyle w:val="ListParagraph"/>
        <w:numPr>
          <w:ilvl w:val="0"/>
          <w:numId w:val="18"/>
        </w:numPr>
        <w:autoSpaceDE w:val="0"/>
        <w:autoSpaceDN w:val="0"/>
        <w:adjustRightInd w:val="0"/>
        <w:spacing w:after="0" w:line="240" w:lineRule="auto"/>
        <w:rPr>
          <w:rFonts w:cs="Times-Roman"/>
          <w:color w:val="000000"/>
          <w:sz w:val="24"/>
          <w:szCs w:val="24"/>
        </w:rPr>
      </w:pPr>
      <w:r>
        <w:rPr>
          <w:rFonts w:cs="Times-Roman"/>
          <w:color w:val="000000"/>
          <w:sz w:val="24"/>
          <w:szCs w:val="24"/>
        </w:rPr>
        <w:t xml:space="preserve"> </w:t>
      </w:r>
      <w:r w:rsidR="00A67281" w:rsidRPr="002E122C">
        <w:rPr>
          <w:rFonts w:cs="Times-Roman"/>
          <w:color w:val="000000"/>
          <w:sz w:val="24"/>
          <w:szCs w:val="24"/>
        </w:rPr>
        <w:t>Using Mathematical language with ESL speakers</w:t>
      </w:r>
    </w:p>
    <w:p w:rsidR="007C312E" w:rsidRDefault="00C701C6" w:rsidP="00C701C6">
      <w:pPr>
        <w:autoSpaceDE w:val="0"/>
        <w:autoSpaceDN w:val="0"/>
        <w:adjustRightInd w:val="0"/>
        <w:spacing w:after="0" w:line="240" w:lineRule="auto"/>
        <w:rPr>
          <w:rFonts w:cs="Times-Roman"/>
          <w:color w:val="000000"/>
          <w:sz w:val="24"/>
          <w:szCs w:val="24"/>
        </w:rPr>
      </w:pPr>
      <w:r w:rsidRPr="006B45A0">
        <w:rPr>
          <w:rFonts w:cs="Times-Roman"/>
          <w:color w:val="000000"/>
          <w:sz w:val="24"/>
          <w:szCs w:val="24"/>
        </w:rPr>
        <w:t xml:space="preserve">Access the Annenberg media resources, year 5-8 mathematics lessons. </w:t>
      </w:r>
      <w:r w:rsidR="007C312E" w:rsidRPr="006B45A0">
        <w:rPr>
          <w:rFonts w:cs="Times-Roman"/>
          <w:color w:val="000000"/>
          <w:sz w:val="24"/>
          <w:szCs w:val="24"/>
        </w:rPr>
        <w:t>Watch</w:t>
      </w:r>
      <w:r w:rsidRPr="006B45A0">
        <w:rPr>
          <w:rFonts w:cs="Times-Roman"/>
          <w:color w:val="000000"/>
          <w:sz w:val="24"/>
          <w:szCs w:val="24"/>
        </w:rPr>
        <w:t xml:space="preserve"> lesson</w:t>
      </w:r>
      <w:r w:rsidR="006B45A0" w:rsidRPr="006B45A0">
        <w:rPr>
          <w:rFonts w:cs="Times-Roman"/>
          <w:color w:val="000000"/>
          <w:sz w:val="24"/>
          <w:szCs w:val="24"/>
        </w:rPr>
        <w:t xml:space="preserve"> </w:t>
      </w:r>
      <w:r w:rsidRPr="006B45A0">
        <w:rPr>
          <w:rFonts w:cs="Times-Roman"/>
          <w:color w:val="000000"/>
          <w:sz w:val="24"/>
          <w:szCs w:val="24"/>
        </w:rPr>
        <w:t xml:space="preserve">5, The Largest Container, </w:t>
      </w:r>
    </w:p>
    <w:p w:rsidR="007C312E" w:rsidRDefault="00C701C6" w:rsidP="00C701C6">
      <w:pPr>
        <w:autoSpaceDE w:val="0"/>
        <w:autoSpaceDN w:val="0"/>
        <w:adjustRightInd w:val="0"/>
        <w:spacing w:after="0" w:line="240" w:lineRule="auto"/>
        <w:rPr>
          <w:rFonts w:cs="Times-Roman"/>
          <w:color w:val="000000"/>
          <w:sz w:val="24"/>
          <w:szCs w:val="24"/>
        </w:rPr>
      </w:pPr>
      <w:proofErr w:type="gramStart"/>
      <w:r w:rsidRPr="006B45A0">
        <w:rPr>
          <w:rFonts w:cs="Times-Roman"/>
          <w:color w:val="000000"/>
          <w:sz w:val="24"/>
          <w:szCs w:val="24"/>
        </w:rPr>
        <w:t>from</w:t>
      </w:r>
      <w:proofErr w:type="gramEnd"/>
      <w:r w:rsidRPr="006B45A0">
        <w:rPr>
          <w:rFonts w:cs="Times-Roman"/>
          <w:color w:val="000000"/>
          <w:sz w:val="24"/>
          <w:szCs w:val="24"/>
        </w:rPr>
        <w:t xml:space="preserve"> </w:t>
      </w:r>
      <w:r w:rsidRPr="006B45A0">
        <w:rPr>
          <w:rFonts w:cs="Times-Roman"/>
          <w:color w:val="0000FF"/>
          <w:sz w:val="24"/>
          <w:szCs w:val="24"/>
        </w:rPr>
        <w:t xml:space="preserve">http://www.learner.org/vod/vod_windowcc.html?pid=920 </w:t>
      </w:r>
      <w:r w:rsidRPr="006B45A0">
        <w:rPr>
          <w:rFonts w:cs="Times-Roman"/>
          <w:color w:val="000000"/>
          <w:sz w:val="24"/>
          <w:szCs w:val="24"/>
        </w:rPr>
        <w:t xml:space="preserve">. </w:t>
      </w:r>
    </w:p>
    <w:p w:rsidR="002E122C" w:rsidRDefault="002E122C" w:rsidP="00C701C6">
      <w:pPr>
        <w:autoSpaceDE w:val="0"/>
        <w:autoSpaceDN w:val="0"/>
        <w:adjustRightInd w:val="0"/>
        <w:spacing w:after="0" w:line="240" w:lineRule="auto"/>
        <w:rPr>
          <w:rFonts w:cs="Times-Roman"/>
          <w:color w:val="000000"/>
          <w:sz w:val="24"/>
          <w:szCs w:val="24"/>
        </w:rPr>
      </w:pPr>
    </w:p>
    <w:p w:rsidR="00C701C6" w:rsidRPr="006B45A0" w:rsidRDefault="00C701C6" w:rsidP="00C701C6">
      <w:pPr>
        <w:autoSpaceDE w:val="0"/>
        <w:autoSpaceDN w:val="0"/>
        <w:adjustRightInd w:val="0"/>
        <w:spacing w:after="0" w:line="240" w:lineRule="auto"/>
        <w:rPr>
          <w:rFonts w:cs="Times-Roman"/>
          <w:color w:val="000000"/>
          <w:sz w:val="24"/>
          <w:szCs w:val="24"/>
        </w:rPr>
      </w:pPr>
      <w:r w:rsidRPr="006B45A0">
        <w:rPr>
          <w:rFonts w:cs="Times-Roman"/>
          <w:color w:val="000000"/>
          <w:sz w:val="24"/>
          <w:szCs w:val="24"/>
        </w:rPr>
        <w:t>You may like to turn on the Closed Captioning to make it easier to</w:t>
      </w:r>
      <w:r w:rsidR="007C312E">
        <w:rPr>
          <w:rFonts w:cs="Times-Roman"/>
          <w:color w:val="000000"/>
          <w:sz w:val="24"/>
          <w:szCs w:val="24"/>
        </w:rPr>
        <w:t xml:space="preserve"> </w:t>
      </w:r>
      <w:r w:rsidRPr="006B45A0">
        <w:rPr>
          <w:rFonts w:cs="Times-Roman"/>
          <w:color w:val="000000"/>
          <w:sz w:val="24"/>
          <w:szCs w:val="24"/>
        </w:rPr>
        <w:t>hear students’ conversations.</w:t>
      </w:r>
    </w:p>
    <w:p w:rsidR="00C701C6" w:rsidRPr="006B45A0" w:rsidRDefault="00C701C6" w:rsidP="00C701C6">
      <w:pPr>
        <w:autoSpaceDE w:val="0"/>
        <w:autoSpaceDN w:val="0"/>
        <w:adjustRightInd w:val="0"/>
        <w:spacing w:after="0" w:line="240" w:lineRule="auto"/>
        <w:rPr>
          <w:rFonts w:cs="Times-Roman"/>
          <w:color w:val="000000"/>
          <w:sz w:val="24"/>
          <w:szCs w:val="24"/>
        </w:rPr>
      </w:pPr>
      <w:proofErr w:type="spellStart"/>
      <w:r w:rsidRPr="006B45A0">
        <w:rPr>
          <w:rFonts w:cs="Times-Roman"/>
          <w:color w:val="000000"/>
          <w:sz w:val="24"/>
          <w:szCs w:val="24"/>
        </w:rPr>
        <w:t>i</w:t>
      </w:r>
      <w:proofErr w:type="spellEnd"/>
      <w:r w:rsidRPr="006B45A0">
        <w:rPr>
          <w:rFonts w:cs="Times-Roman"/>
          <w:color w:val="000000"/>
          <w:sz w:val="24"/>
          <w:szCs w:val="24"/>
        </w:rPr>
        <w:t>. Who does most of the talking in this lesson?</w:t>
      </w:r>
    </w:p>
    <w:p w:rsidR="00C701C6" w:rsidRPr="006B45A0" w:rsidRDefault="00C701C6" w:rsidP="00C701C6">
      <w:pPr>
        <w:autoSpaceDE w:val="0"/>
        <w:autoSpaceDN w:val="0"/>
        <w:adjustRightInd w:val="0"/>
        <w:spacing w:after="0" w:line="240" w:lineRule="auto"/>
        <w:rPr>
          <w:rFonts w:cs="Times-Roman"/>
          <w:color w:val="000000"/>
          <w:sz w:val="24"/>
          <w:szCs w:val="24"/>
        </w:rPr>
      </w:pPr>
      <w:r w:rsidRPr="006B45A0">
        <w:rPr>
          <w:rFonts w:cs="Times-Roman"/>
          <w:color w:val="000000"/>
          <w:sz w:val="24"/>
          <w:szCs w:val="24"/>
        </w:rPr>
        <w:t>ii. How does the teacher model the use of mathematical language?</w:t>
      </w:r>
    </w:p>
    <w:p w:rsidR="00C701C6" w:rsidRPr="006B45A0" w:rsidRDefault="00C701C6" w:rsidP="007C312E">
      <w:pPr>
        <w:autoSpaceDE w:val="0"/>
        <w:autoSpaceDN w:val="0"/>
        <w:adjustRightInd w:val="0"/>
        <w:spacing w:after="0" w:line="240" w:lineRule="auto"/>
        <w:rPr>
          <w:rFonts w:cs="Times-Roman"/>
          <w:color w:val="000000"/>
          <w:sz w:val="24"/>
          <w:szCs w:val="24"/>
        </w:rPr>
      </w:pPr>
      <w:r w:rsidRPr="006B45A0">
        <w:rPr>
          <w:rFonts w:cs="Times-Roman"/>
          <w:color w:val="000000"/>
          <w:sz w:val="24"/>
          <w:szCs w:val="24"/>
        </w:rPr>
        <w:t>iii. What language shifts can you see when the students give their presentations</w:t>
      </w:r>
      <w:r w:rsidR="007C312E">
        <w:rPr>
          <w:rFonts w:cs="Times-Roman"/>
          <w:color w:val="000000"/>
          <w:sz w:val="24"/>
          <w:szCs w:val="24"/>
        </w:rPr>
        <w:t xml:space="preserve"> </w:t>
      </w:r>
      <w:r w:rsidRPr="006B45A0">
        <w:rPr>
          <w:rFonts w:cs="Times-Roman"/>
          <w:color w:val="000000"/>
          <w:sz w:val="24"/>
          <w:szCs w:val="24"/>
        </w:rPr>
        <w:t>of the volume of the largest container?</w:t>
      </w:r>
    </w:p>
    <w:p w:rsidR="002E122C" w:rsidRDefault="002E122C" w:rsidP="002E122C">
      <w:pPr>
        <w:rPr>
          <w:rFonts w:cs="Times-Roman"/>
          <w:sz w:val="24"/>
          <w:szCs w:val="24"/>
        </w:rPr>
      </w:pPr>
    </w:p>
    <w:p w:rsidR="002E122C" w:rsidRDefault="002E122C" w:rsidP="002E122C">
      <w:pPr>
        <w:rPr>
          <w:rFonts w:cs="Times-Roman"/>
          <w:sz w:val="24"/>
          <w:szCs w:val="24"/>
        </w:rPr>
      </w:pPr>
    </w:p>
    <w:p w:rsidR="0041570B" w:rsidRPr="00B92F92" w:rsidRDefault="002E122C" w:rsidP="00B92F92">
      <w:pPr>
        <w:pStyle w:val="ListParagraph"/>
        <w:numPr>
          <w:ilvl w:val="0"/>
          <w:numId w:val="18"/>
        </w:numPr>
        <w:rPr>
          <w:rFonts w:cs="Times-Roman"/>
          <w:sz w:val="24"/>
          <w:szCs w:val="24"/>
        </w:rPr>
      </w:pPr>
      <w:r>
        <w:rPr>
          <w:rFonts w:cs="Times-Roman"/>
          <w:sz w:val="24"/>
          <w:szCs w:val="24"/>
        </w:rPr>
        <w:t xml:space="preserve"> What REAL LIFE word problems might you come up with for your class to help them develop an understanding of one of the concepts from Number or Measurement in the Curriculum?</w:t>
      </w:r>
    </w:p>
    <w:sectPr w:rsidR="0041570B" w:rsidRPr="00B92F92" w:rsidSect="00CA2EFE">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22C" w:rsidRDefault="002E122C" w:rsidP="009D7D56">
      <w:pPr>
        <w:spacing w:after="0" w:line="240" w:lineRule="auto"/>
      </w:pPr>
      <w:r>
        <w:separator/>
      </w:r>
    </w:p>
  </w:endnote>
  <w:endnote w:type="continuationSeparator" w:id="0">
    <w:p w:rsidR="002E122C" w:rsidRDefault="002E122C" w:rsidP="009D7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21892"/>
      <w:docPartObj>
        <w:docPartGallery w:val="Page Numbers (Bottom of Page)"/>
        <w:docPartUnique/>
      </w:docPartObj>
    </w:sdtPr>
    <w:sdtContent>
      <w:p w:rsidR="002E122C" w:rsidRDefault="00C450FE">
        <w:pPr>
          <w:pStyle w:val="Footer"/>
          <w:jc w:val="center"/>
        </w:pPr>
        <w:fldSimple w:instr=" PAGE   \* MERGEFORMAT ">
          <w:r w:rsidR="00B92F92">
            <w:rPr>
              <w:noProof/>
            </w:rPr>
            <w:t>3</w:t>
          </w:r>
        </w:fldSimple>
      </w:p>
    </w:sdtContent>
  </w:sdt>
  <w:p w:rsidR="002E122C" w:rsidRDefault="002E12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22C" w:rsidRDefault="002E122C" w:rsidP="009D7D56">
      <w:pPr>
        <w:spacing w:after="0" w:line="240" w:lineRule="auto"/>
      </w:pPr>
      <w:r>
        <w:separator/>
      </w:r>
    </w:p>
  </w:footnote>
  <w:footnote w:type="continuationSeparator" w:id="0">
    <w:p w:rsidR="002E122C" w:rsidRDefault="002E122C" w:rsidP="009D7D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F0A"/>
    <w:multiLevelType w:val="hybridMultilevel"/>
    <w:tmpl w:val="BFF0D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85569C"/>
    <w:multiLevelType w:val="hybridMultilevel"/>
    <w:tmpl w:val="ABAEC496"/>
    <w:lvl w:ilvl="0" w:tplc="0C09000F">
      <w:start w:val="1"/>
      <w:numFmt w:val="decimal"/>
      <w:lvlText w:val="%1."/>
      <w:lvlJc w:val="left"/>
      <w:pPr>
        <w:ind w:left="720" w:hanging="360"/>
      </w:pPr>
      <w:rPr>
        <w:rFonts w:hint="default"/>
      </w:rPr>
    </w:lvl>
    <w:lvl w:ilvl="1" w:tplc="50100918">
      <w:numFmt w:val="bullet"/>
      <w:lvlText w:val="•"/>
      <w:lvlJc w:val="left"/>
      <w:pPr>
        <w:ind w:left="1440" w:hanging="360"/>
      </w:pPr>
      <w:rPr>
        <w:rFonts w:ascii="Calibri" w:eastAsiaTheme="minorHAnsi" w:hAnsi="Calibri" w:cs="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5013000"/>
    <w:multiLevelType w:val="hybridMultilevel"/>
    <w:tmpl w:val="CC1600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92B6A40"/>
    <w:multiLevelType w:val="multilevel"/>
    <w:tmpl w:val="A8CE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344F35"/>
    <w:multiLevelType w:val="hybridMultilevel"/>
    <w:tmpl w:val="B64034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D831309"/>
    <w:multiLevelType w:val="hybridMultilevel"/>
    <w:tmpl w:val="C486C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DAE0D45"/>
    <w:multiLevelType w:val="hybridMultilevel"/>
    <w:tmpl w:val="E87C9E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507527D"/>
    <w:multiLevelType w:val="hybridMultilevel"/>
    <w:tmpl w:val="E60606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E21151D"/>
    <w:multiLevelType w:val="hybridMultilevel"/>
    <w:tmpl w:val="4D705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F326877"/>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ADA268E"/>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D600626"/>
    <w:multiLevelType w:val="hybridMultilevel"/>
    <w:tmpl w:val="188AC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93B3E10"/>
    <w:multiLevelType w:val="hybridMultilevel"/>
    <w:tmpl w:val="0114AB3A"/>
    <w:lvl w:ilvl="0" w:tplc="0C090001">
      <w:start w:val="1"/>
      <w:numFmt w:val="bullet"/>
      <w:lvlText w:val=""/>
      <w:lvlJc w:val="left"/>
      <w:pPr>
        <w:ind w:left="720" w:hanging="360"/>
      </w:pPr>
      <w:rPr>
        <w:rFonts w:ascii="Symbol" w:hAnsi="Symbol" w:hint="default"/>
      </w:rPr>
    </w:lvl>
    <w:lvl w:ilvl="1" w:tplc="6B30B066">
      <w:numFmt w:val="bullet"/>
      <w:lvlText w:val="•"/>
      <w:lvlJc w:val="left"/>
      <w:pPr>
        <w:ind w:left="1440" w:hanging="360"/>
      </w:pPr>
      <w:rPr>
        <w:rFonts w:ascii="Calibri" w:eastAsiaTheme="minorHAnsi" w:hAnsi="Calibri"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A08635C"/>
    <w:multiLevelType w:val="hybridMultilevel"/>
    <w:tmpl w:val="83189A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8EC723F"/>
    <w:multiLevelType w:val="hybridMultilevel"/>
    <w:tmpl w:val="75827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A6D7C84"/>
    <w:multiLevelType w:val="hybridMultilevel"/>
    <w:tmpl w:val="2D5806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nsid w:val="7D476606"/>
    <w:multiLevelType w:val="hybridMultilevel"/>
    <w:tmpl w:val="67FCB66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7D783CDE"/>
    <w:multiLevelType w:val="hybridMultilevel"/>
    <w:tmpl w:val="83DE4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7"/>
  </w:num>
  <w:num w:numId="4">
    <w:abstractNumId w:val="14"/>
  </w:num>
  <w:num w:numId="5">
    <w:abstractNumId w:val="11"/>
  </w:num>
  <w:num w:numId="6">
    <w:abstractNumId w:val="8"/>
  </w:num>
  <w:num w:numId="7">
    <w:abstractNumId w:val="5"/>
  </w:num>
  <w:num w:numId="8">
    <w:abstractNumId w:val="2"/>
  </w:num>
  <w:num w:numId="9">
    <w:abstractNumId w:val="1"/>
  </w:num>
  <w:num w:numId="10">
    <w:abstractNumId w:val="9"/>
  </w:num>
  <w:num w:numId="11">
    <w:abstractNumId w:val="10"/>
  </w:num>
  <w:num w:numId="12">
    <w:abstractNumId w:val="12"/>
  </w:num>
  <w:num w:numId="13">
    <w:abstractNumId w:val="16"/>
  </w:num>
  <w:num w:numId="14">
    <w:abstractNumId w:val="15"/>
  </w:num>
  <w:num w:numId="15">
    <w:abstractNumId w:val="6"/>
  </w:num>
  <w:num w:numId="16">
    <w:abstractNumId w:val="4"/>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A2EFE"/>
    <w:rsid w:val="0001312D"/>
    <w:rsid w:val="00100F1E"/>
    <w:rsid w:val="001141B4"/>
    <w:rsid w:val="00121132"/>
    <w:rsid w:val="00124202"/>
    <w:rsid w:val="001A52D9"/>
    <w:rsid w:val="001B6D4F"/>
    <w:rsid w:val="002530A9"/>
    <w:rsid w:val="002E122C"/>
    <w:rsid w:val="00340F78"/>
    <w:rsid w:val="00354F9B"/>
    <w:rsid w:val="003A32FC"/>
    <w:rsid w:val="0041570B"/>
    <w:rsid w:val="00620252"/>
    <w:rsid w:val="006A0B27"/>
    <w:rsid w:val="006B45A0"/>
    <w:rsid w:val="006C1C56"/>
    <w:rsid w:val="006F2E4C"/>
    <w:rsid w:val="007B0FA0"/>
    <w:rsid w:val="007C312E"/>
    <w:rsid w:val="009004EA"/>
    <w:rsid w:val="00917F87"/>
    <w:rsid w:val="009D7D56"/>
    <w:rsid w:val="00A568F1"/>
    <w:rsid w:val="00A67281"/>
    <w:rsid w:val="00AA4446"/>
    <w:rsid w:val="00B64D94"/>
    <w:rsid w:val="00B92F92"/>
    <w:rsid w:val="00BA480A"/>
    <w:rsid w:val="00BD4B28"/>
    <w:rsid w:val="00C450FE"/>
    <w:rsid w:val="00C53B32"/>
    <w:rsid w:val="00C701C6"/>
    <w:rsid w:val="00C9294C"/>
    <w:rsid w:val="00CA2EFE"/>
    <w:rsid w:val="00CF72A2"/>
    <w:rsid w:val="00D05538"/>
    <w:rsid w:val="00D52732"/>
    <w:rsid w:val="00DA79E7"/>
    <w:rsid w:val="00DE5EE5"/>
    <w:rsid w:val="00E03A29"/>
    <w:rsid w:val="00E41322"/>
    <w:rsid w:val="00EC1896"/>
    <w:rsid w:val="00F352F3"/>
    <w:rsid w:val="00FC60B4"/>
    <w:rsid w:val="00FD12E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FC60B4"/>
    <w:pPr>
      <w:spacing w:before="100" w:beforeAutospacing="1" w:after="100" w:afterAutospacing="1" w:line="240" w:lineRule="auto"/>
      <w:outlineLvl w:val="1"/>
    </w:pPr>
    <w:rPr>
      <w:rFonts w:ascii="Verdana" w:eastAsia="Times New Roman" w:hAnsi="Verdana" w:cs="Times New Roman"/>
      <w:b/>
      <w:bCs/>
      <w:color w:val="26629D"/>
      <w:sz w:val="29"/>
      <w:szCs w:val="2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2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EFE"/>
    <w:rPr>
      <w:rFonts w:ascii="Tahoma" w:hAnsi="Tahoma" w:cs="Tahoma"/>
      <w:sz w:val="16"/>
      <w:szCs w:val="16"/>
    </w:rPr>
  </w:style>
  <w:style w:type="paragraph" w:styleId="ListParagraph">
    <w:name w:val="List Paragraph"/>
    <w:basedOn w:val="Normal"/>
    <w:uiPriority w:val="34"/>
    <w:qFormat/>
    <w:rsid w:val="00DA79E7"/>
    <w:pPr>
      <w:ind w:left="720"/>
      <w:contextualSpacing/>
    </w:pPr>
  </w:style>
  <w:style w:type="paragraph" w:customStyle="1" w:styleId="Default">
    <w:name w:val="Default"/>
    <w:rsid w:val="002530A9"/>
    <w:pPr>
      <w:autoSpaceDE w:val="0"/>
      <w:autoSpaceDN w:val="0"/>
      <w:adjustRightInd w:val="0"/>
      <w:spacing w:after="0" w:line="240" w:lineRule="auto"/>
    </w:pPr>
    <w:rPr>
      <w:rFonts w:ascii="Cambria" w:hAnsi="Cambria" w:cs="Cambria"/>
      <w:color w:val="000000"/>
      <w:sz w:val="24"/>
      <w:szCs w:val="24"/>
    </w:rPr>
  </w:style>
  <w:style w:type="character" w:customStyle="1" w:styleId="Heading2Char">
    <w:name w:val="Heading 2 Char"/>
    <w:basedOn w:val="DefaultParagraphFont"/>
    <w:link w:val="Heading2"/>
    <w:uiPriority w:val="9"/>
    <w:rsid w:val="00FC60B4"/>
    <w:rPr>
      <w:rFonts w:ascii="Verdana" w:eastAsia="Times New Roman" w:hAnsi="Verdana" w:cs="Times New Roman"/>
      <w:b/>
      <w:bCs/>
      <w:color w:val="26629D"/>
      <w:sz w:val="29"/>
      <w:szCs w:val="29"/>
      <w:lang w:eastAsia="en-AU"/>
    </w:rPr>
  </w:style>
  <w:style w:type="character" w:styleId="Hyperlink">
    <w:name w:val="Hyperlink"/>
    <w:basedOn w:val="DefaultParagraphFont"/>
    <w:uiPriority w:val="99"/>
    <w:unhideWhenUsed/>
    <w:rsid w:val="00FC60B4"/>
    <w:rPr>
      <w:strike w:val="0"/>
      <w:dstrike w:val="0"/>
      <w:color w:val="3366CC"/>
      <w:u w:val="none"/>
      <w:effect w:val="none"/>
    </w:rPr>
  </w:style>
  <w:style w:type="paragraph" w:styleId="NormalWeb">
    <w:name w:val="Normal (Web)"/>
    <w:basedOn w:val="Normal"/>
    <w:uiPriority w:val="99"/>
    <w:unhideWhenUsed/>
    <w:rsid w:val="00FC60B4"/>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340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D7D5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7D56"/>
  </w:style>
  <w:style w:type="paragraph" w:styleId="Footer">
    <w:name w:val="footer"/>
    <w:basedOn w:val="Normal"/>
    <w:link w:val="FooterChar"/>
    <w:uiPriority w:val="99"/>
    <w:unhideWhenUsed/>
    <w:rsid w:val="009D7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D56"/>
  </w:style>
</w:styles>
</file>

<file path=word/webSettings.xml><?xml version="1.0" encoding="utf-8"?>
<w:webSettings xmlns:r="http://schemas.openxmlformats.org/officeDocument/2006/relationships" xmlns:w="http://schemas.openxmlformats.org/wordprocessingml/2006/main">
  <w:divs>
    <w:div w:id="1889147225">
      <w:bodyDiv w:val="1"/>
      <w:marLeft w:val="90"/>
      <w:marRight w:val="0"/>
      <w:marTop w:val="0"/>
      <w:marBottom w:val="720"/>
      <w:divBdr>
        <w:top w:val="none" w:sz="0" w:space="0" w:color="auto"/>
        <w:left w:val="none" w:sz="0" w:space="0" w:color="auto"/>
        <w:bottom w:val="none" w:sz="0" w:space="0" w:color="auto"/>
        <w:right w:val="none" w:sz="0" w:space="0" w:color="auto"/>
      </w:divBdr>
      <w:divsChild>
        <w:div w:id="1393508049">
          <w:marLeft w:val="0"/>
          <w:marRight w:val="0"/>
          <w:marTop w:val="0"/>
          <w:marBottom w:val="0"/>
          <w:divBdr>
            <w:top w:val="none" w:sz="0" w:space="0" w:color="auto"/>
            <w:left w:val="none" w:sz="0" w:space="0" w:color="auto"/>
            <w:bottom w:val="none" w:sz="0" w:space="0" w:color="auto"/>
            <w:right w:val="none" w:sz="0" w:space="0" w:color="auto"/>
          </w:divBdr>
          <w:divsChild>
            <w:div w:id="1598295513">
              <w:marLeft w:val="105"/>
              <w:marRight w:val="0"/>
              <w:marTop w:val="0"/>
              <w:marBottom w:val="0"/>
              <w:divBdr>
                <w:top w:val="none" w:sz="0" w:space="0" w:color="auto"/>
                <w:left w:val="none" w:sz="0" w:space="0" w:color="auto"/>
                <w:bottom w:val="none" w:sz="0" w:space="0" w:color="auto"/>
                <w:right w:val="none" w:sz="0" w:space="0" w:color="auto"/>
              </w:divBdr>
              <w:divsChild>
                <w:div w:id="189414333">
                  <w:marLeft w:val="48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 w:id="1935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6A9E0-26BF-4218-A008-B507C49A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2012-02-16T05:16:00Z</cp:lastPrinted>
  <dcterms:created xsi:type="dcterms:W3CDTF">2012-02-16T05:22:00Z</dcterms:created>
  <dcterms:modified xsi:type="dcterms:W3CDTF">2012-02-16T05:23:00Z</dcterms:modified>
</cp:coreProperties>
</file>